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E948DF2" w:rsidR="00B17211" w:rsidRPr="00B17211" w:rsidRDefault="00B17211" w:rsidP="007F490F">
            <w:r w:rsidRPr="007F490F">
              <w:rPr>
                <w:rStyle w:val="Heading2Char"/>
              </w:rPr>
              <w:t>Our reference:</w:t>
            </w:r>
            <w:r>
              <w:t xml:space="preserve">  FOI 2</w:t>
            </w:r>
            <w:r w:rsidR="00EF0FBB">
              <w:t>5</w:t>
            </w:r>
            <w:r>
              <w:t>-</w:t>
            </w:r>
            <w:r w:rsidR="000232BB">
              <w:t>3614</w:t>
            </w:r>
          </w:p>
          <w:p w14:paraId="34BDABA6" w14:textId="4D8365A1" w:rsidR="00B17211" w:rsidRDefault="00456324" w:rsidP="00EE2373">
            <w:r w:rsidRPr="007F490F">
              <w:rPr>
                <w:rStyle w:val="Heading2Char"/>
              </w:rPr>
              <w:t>Respon</w:t>
            </w:r>
            <w:r w:rsidR="007D55F6">
              <w:rPr>
                <w:rStyle w:val="Heading2Char"/>
              </w:rPr>
              <w:t>ded to:</w:t>
            </w:r>
            <w:r w:rsidR="007F490F">
              <w:t xml:space="preserve">  </w:t>
            </w:r>
            <w:r w:rsidR="00E856E2">
              <w:t>16</w:t>
            </w:r>
            <w:r w:rsidR="006D5799">
              <w:t xml:space="preserve"> </w:t>
            </w:r>
            <w:r w:rsidR="000232BB">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764B696" w14:textId="1C7BA29F" w:rsidR="005248CE" w:rsidRPr="005248CE" w:rsidRDefault="005248CE" w:rsidP="005248CE">
      <w:pPr>
        <w:pStyle w:val="Heading2"/>
      </w:pPr>
      <w:r w:rsidRPr="005248CE">
        <w:t>Pursuant to the general right of access contained within the Freedom of Information (Scotland) Act 2002 I request the following information from the Chief Constable of the Police Service of Scotland:</w:t>
      </w:r>
    </w:p>
    <w:p w14:paraId="1BAF0C66" w14:textId="4E1A71B9" w:rsidR="005248CE" w:rsidRPr="005248CE" w:rsidRDefault="005248CE" w:rsidP="005248CE">
      <w:pPr>
        <w:pStyle w:val="Heading2"/>
      </w:pPr>
      <w:r w:rsidRPr="005248CE">
        <w:t>All of the information contained within the following documents:</w:t>
      </w:r>
    </w:p>
    <w:p w14:paraId="257B692B" w14:textId="245AEEB7" w:rsidR="005248CE" w:rsidRDefault="005248CE" w:rsidP="005248CE">
      <w:pPr>
        <w:pStyle w:val="Heading2"/>
      </w:pPr>
      <w:r w:rsidRPr="005248CE">
        <w:t>(a) Offending by Children SOP</w:t>
      </w:r>
    </w:p>
    <w:p w14:paraId="7F7DCB7F" w14:textId="73451FC0" w:rsidR="002678DC" w:rsidRDefault="002678DC" w:rsidP="002678DC">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Standard Operating Procedure (SOP)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07AD9DEE" w14:textId="415E40BB" w:rsidR="005248CE" w:rsidRDefault="00020C69" w:rsidP="005248CE">
      <w:r>
        <w:t>To explain</w:t>
      </w:r>
      <w:r w:rsidR="002678DC">
        <w:t>, a</w:t>
      </w:r>
      <w:r w:rsidR="00CB29C9">
        <w:t>n</w:t>
      </w:r>
      <w:r w:rsidR="002678DC">
        <w:t xml:space="preserve"> </w:t>
      </w:r>
      <w:r w:rsidR="00CB29C9">
        <w:t>“Offending by Children SOP” is not a document that Police Scotland have produced.</w:t>
      </w:r>
    </w:p>
    <w:p w14:paraId="2623F692" w14:textId="77777777" w:rsidR="00CB29C9" w:rsidRPr="005248CE" w:rsidRDefault="00CB29C9" w:rsidP="005248CE"/>
    <w:p w14:paraId="0A7E4E5F" w14:textId="77777777" w:rsidR="005248CE" w:rsidRPr="005248CE" w:rsidRDefault="005248CE" w:rsidP="005248CE">
      <w:pPr>
        <w:pStyle w:val="Heading2"/>
      </w:pPr>
      <w:r w:rsidRPr="005248CE">
        <w:t>(b) Offending by Children Divisional Guidance</w:t>
      </w:r>
    </w:p>
    <w:p w14:paraId="0925C7E5" w14:textId="097252E5" w:rsidR="0098351E" w:rsidRDefault="00CB29C9" w:rsidP="00375AA0">
      <w:pPr>
        <w:tabs>
          <w:tab w:val="left" w:pos="5400"/>
        </w:tabs>
      </w:pPr>
      <w:r>
        <w:t xml:space="preserve">Please refer to the document attached separately to this response. </w:t>
      </w:r>
    </w:p>
    <w:p w14:paraId="0DC1561B" w14:textId="54A37D0A" w:rsidR="00CB29C9" w:rsidRDefault="00CB29C9" w:rsidP="00375AA0">
      <w:pPr>
        <w:tabs>
          <w:tab w:val="left" w:pos="5400"/>
        </w:tabs>
      </w:pPr>
      <w:r>
        <w:t xml:space="preserve">It is important to note that this document is now out of date and currently under review – the revised version is being shared for internal </w:t>
      </w:r>
      <w:r w:rsidR="00020C69">
        <w:t>consultation</w:t>
      </w:r>
      <w:r>
        <w:t xml:space="preserve"> in the coming weeks. </w:t>
      </w:r>
    </w:p>
    <w:p w14:paraId="72CF226E" w14:textId="284B7306" w:rsidR="0098351E" w:rsidRDefault="0098351E" w:rsidP="00487A48">
      <w:pPr>
        <w:tabs>
          <w:tab w:val="left" w:pos="5400"/>
        </w:tabs>
        <w:jc w:val="both"/>
      </w:pPr>
      <w:r>
        <w:t xml:space="preserve">Additionally, some information has been redacted within the </w:t>
      </w:r>
      <w:r w:rsidR="00487A48">
        <w:t>document,</w:t>
      </w:r>
      <w:r>
        <w:t xml:space="preserve"> </w:t>
      </w:r>
      <w:r w:rsidR="00487A48">
        <w:t>and</w:t>
      </w:r>
      <w:r>
        <w:t xml:space="preserve"> I am refusing to provide</w:t>
      </w:r>
      <w:r w:rsidR="00020C69">
        <w:t xml:space="preserve"> it</w:t>
      </w:r>
      <w:r>
        <w:t xml:space="preserve"> in terms of section 16(1) of the Act on the basis that the following exemption applies:</w:t>
      </w:r>
    </w:p>
    <w:p w14:paraId="7B240162" w14:textId="334BA45D" w:rsidR="0098351E" w:rsidRPr="0098351E" w:rsidRDefault="0098351E" w:rsidP="00375AA0">
      <w:pPr>
        <w:tabs>
          <w:tab w:val="left" w:pos="5400"/>
        </w:tabs>
        <w:rPr>
          <w:b/>
          <w:bCs/>
        </w:rPr>
      </w:pPr>
      <w:r w:rsidRPr="0098351E">
        <w:rPr>
          <w:b/>
          <w:bCs/>
        </w:rPr>
        <w:t>• Section 30(c) - Prejudice to the Effective Conduct of Public Affairs</w:t>
      </w:r>
    </w:p>
    <w:p w14:paraId="68A05581" w14:textId="77777777" w:rsidR="0098351E" w:rsidRDefault="0098351E" w:rsidP="00375AA0">
      <w:pPr>
        <w:tabs>
          <w:tab w:val="left" w:pos="5400"/>
        </w:tabs>
      </w:pPr>
      <w:r w:rsidRPr="0098351E">
        <w:t>Information is exempt information if its disclosure under the Act would otherwise prejudice substantially, or be likely to prejudice substantially, the effective conduct of public affairs.</w:t>
      </w:r>
    </w:p>
    <w:p w14:paraId="44FAD7BF" w14:textId="71887E53" w:rsidR="0098351E" w:rsidRDefault="0098351E" w:rsidP="00375AA0">
      <w:pPr>
        <w:tabs>
          <w:tab w:val="left" w:pos="5400"/>
        </w:tabs>
      </w:pPr>
      <w:r w:rsidRPr="0098351E">
        <w:t>In this instance</w:t>
      </w:r>
      <w:r>
        <w:t>,</w:t>
      </w:r>
      <w:r w:rsidRPr="0098351E">
        <w:t xml:space="preserve"> email addresses cannot be disclosed. To release these details publicly through FOI legislation could negatively impact </w:t>
      </w:r>
      <w:r>
        <w:t>up</w:t>
      </w:r>
      <w:r w:rsidRPr="0098351E">
        <w:t>on the operational effectiveness of the relevant departments within Police Scotland and with our partner agencies.</w:t>
      </w:r>
    </w:p>
    <w:p w14:paraId="3F7B9E34" w14:textId="77777777" w:rsidR="0098351E" w:rsidRDefault="0098351E" w:rsidP="00375AA0">
      <w:pPr>
        <w:tabs>
          <w:tab w:val="left" w:pos="5400"/>
        </w:tabs>
      </w:pPr>
      <w:r w:rsidRPr="0098351E">
        <w:lastRenderedPageBreak/>
        <w:t>They are used for operational/ business purposes</w:t>
      </w:r>
      <w:r>
        <w:t xml:space="preserve"> only</w:t>
      </w:r>
      <w:r w:rsidRPr="0098351E">
        <w:t xml:space="preserve">, and this information has been removed to ensure those internal processes are protected. </w:t>
      </w:r>
    </w:p>
    <w:p w14:paraId="7F0061C0" w14:textId="47395B2F" w:rsidR="0098351E" w:rsidRDefault="0098351E" w:rsidP="00375AA0">
      <w:pPr>
        <w:tabs>
          <w:tab w:val="left" w:pos="5400"/>
        </w:tabs>
      </w:pPr>
      <w:r w:rsidRPr="0098351E">
        <w:t>This is a non-absolute exemption which requires the application of the Public Interest Test</w:t>
      </w:r>
      <w:r>
        <w:t>.</w:t>
      </w:r>
      <w:r w:rsidRPr="0098351E">
        <w:t xml:space="preserve"> </w:t>
      </w:r>
    </w:p>
    <w:p w14:paraId="57400DDC" w14:textId="77777777" w:rsidR="0098351E" w:rsidRDefault="0098351E" w:rsidP="00375AA0">
      <w:pPr>
        <w:tabs>
          <w:tab w:val="left" w:pos="5400"/>
        </w:tabs>
      </w:pPr>
      <w:r w:rsidRPr="0098351E">
        <w:rPr>
          <w:b/>
          <w:bCs/>
        </w:rPr>
        <w:t>Public Interest Test</w:t>
      </w:r>
      <w:r>
        <w:t>:</w:t>
      </w:r>
    </w:p>
    <w:p w14:paraId="400AC87E" w14:textId="77777777" w:rsidR="0098351E" w:rsidRDefault="0098351E" w:rsidP="00375AA0">
      <w:pPr>
        <w:tabs>
          <w:tab w:val="left" w:pos="5400"/>
        </w:tabs>
      </w:pPr>
      <w:r w:rsidRPr="0098351E">
        <w:t xml:space="preserve">While it is acknowledged that the disclosure of this information would support transparency and better inform the public as to how the organisation conducts its business, there are already established routes for the public to contact with the police. </w:t>
      </w:r>
    </w:p>
    <w:p w14:paraId="34BDABBD" w14:textId="0C234495" w:rsidR="00BF6B81" w:rsidRDefault="0098351E" w:rsidP="00375AA0">
      <w:pPr>
        <w:tabs>
          <w:tab w:val="left" w:pos="5400"/>
        </w:tabs>
      </w:pPr>
      <w:r w:rsidRPr="0098351E">
        <w:t>The disclosure of email addresses not in the public domain is not in the public interest as it would make it difficult for Police Scotland to offer an efficient and effective service.</w:t>
      </w:r>
    </w:p>
    <w:p w14:paraId="21B76DC5" w14:textId="77777777" w:rsidR="0098351E" w:rsidRPr="00B11A55" w:rsidRDefault="0098351E"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624CA5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A31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0827C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A31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D85D81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A31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4165DB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A314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B729AD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A314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B19E01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A314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C69"/>
    <w:rsid w:val="000232BB"/>
    <w:rsid w:val="00090F3B"/>
    <w:rsid w:val="000B530A"/>
    <w:rsid w:val="000D2262"/>
    <w:rsid w:val="000E2F19"/>
    <w:rsid w:val="000E6526"/>
    <w:rsid w:val="001160E2"/>
    <w:rsid w:val="00141533"/>
    <w:rsid w:val="00167528"/>
    <w:rsid w:val="00195CC4"/>
    <w:rsid w:val="001F2261"/>
    <w:rsid w:val="00207326"/>
    <w:rsid w:val="0023491C"/>
    <w:rsid w:val="00253DF6"/>
    <w:rsid w:val="00255F1E"/>
    <w:rsid w:val="002678DC"/>
    <w:rsid w:val="0034364D"/>
    <w:rsid w:val="0036503B"/>
    <w:rsid w:val="00375AA0"/>
    <w:rsid w:val="00376A4A"/>
    <w:rsid w:val="00381234"/>
    <w:rsid w:val="003D6D03"/>
    <w:rsid w:val="003E12CA"/>
    <w:rsid w:val="004010DC"/>
    <w:rsid w:val="004341F0"/>
    <w:rsid w:val="00456324"/>
    <w:rsid w:val="00472AB5"/>
    <w:rsid w:val="00475460"/>
    <w:rsid w:val="00487A48"/>
    <w:rsid w:val="00490317"/>
    <w:rsid w:val="00491644"/>
    <w:rsid w:val="00496A08"/>
    <w:rsid w:val="004E1605"/>
    <w:rsid w:val="004F653C"/>
    <w:rsid w:val="00503991"/>
    <w:rsid w:val="005248CE"/>
    <w:rsid w:val="00540A52"/>
    <w:rsid w:val="00557306"/>
    <w:rsid w:val="005E293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8351E"/>
    <w:rsid w:val="009D2AA5"/>
    <w:rsid w:val="009D2F57"/>
    <w:rsid w:val="00A25E93"/>
    <w:rsid w:val="00A320FF"/>
    <w:rsid w:val="00A70AC0"/>
    <w:rsid w:val="00A84EA9"/>
    <w:rsid w:val="00AA314A"/>
    <w:rsid w:val="00AA4225"/>
    <w:rsid w:val="00AC443C"/>
    <w:rsid w:val="00B033D6"/>
    <w:rsid w:val="00B11A55"/>
    <w:rsid w:val="00B17211"/>
    <w:rsid w:val="00B461B2"/>
    <w:rsid w:val="00B654B6"/>
    <w:rsid w:val="00B71B3C"/>
    <w:rsid w:val="00B95374"/>
    <w:rsid w:val="00BC389E"/>
    <w:rsid w:val="00BE1888"/>
    <w:rsid w:val="00BF6B81"/>
    <w:rsid w:val="00C077A8"/>
    <w:rsid w:val="00C14FF4"/>
    <w:rsid w:val="00C1679F"/>
    <w:rsid w:val="00C606A2"/>
    <w:rsid w:val="00C63872"/>
    <w:rsid w:val="00C84948"/>
    <w:rsid w:val="00C94ED8"/>
    <w:rsid w:val="00CB29C9"/>
    <w:rsid w:val="00CF1111"/>
    <w:rsid w:val="00D05706"/>
    <w:rsid w:val="00D27DC5"/>
    <w:rsid w:val="00D47E36"/>
    <w:rsid w:val="00E55D79"/>
    <w:rsid w:val="00E856E2"/>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16404">
      <w:bodyDiv w:val="1"/>
      <w:marLeft w:val="0"/>
      <w:marRight w:val="0"/>
      <w:marTop w:val="0"/>
      <w:marBottom w:val="0"/>
      <w:divBdr>
        <w:top w:val="none" w:sz="0" w:space="0" w:color="auto"/>
        <w:left w:val="none" w:sz="0" w:space="0" w:color="auto"/>
        <w:bottom w:val="none" w:sz="0" w:space="0" w:color="auto"/>
        <w:right w:val="none" w:sz="0" w:space="0" w:color="auto"/>
      </w:divBdr>
    </w:div>
    <w:div w:id="165842025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2025-12-16T20:45:00Z</cp:lastPrinted>
  <dcterms:created xsi:type="dcterms:W3CDTF">2025-12-16T20:44:00Z</dcterms:created>
  <dcterms:modified xsi:type="dcterms:W3CDTF">2025-12-16T20:45:00Z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