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C7B4F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518D0">
              <w:t>25-0510</w:t>
            </w:r>
          </w:p>
          <w:p w14:paraId="3F5C4352" w14:textId="5877230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18D0">
              <w:t>17 February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91A58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11233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C1095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D9E7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389D0E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6A6B45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1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C47F7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518D0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835C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