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:rsidTr="00540A52">
        <w:trPr>
          <w:trHeight w:val="2552"/>
          <w:tblHeader/>
        </w:trPr>
        <w:tc>
          <w:tcPr>
            <w:tcW w:w="2269" w:type="dxa"/>
          </w:tcPr>
          <w:p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13319AC8" wp14:editId="710BAC24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AC443C">
              <w:t>3</w:t>
            </w:r>
            <w:r>
              <w:t>-</w:t>
            </w:r>
            <w:r w:rsidR="003C5014">
              <w:t>1003</w:t>
            </w:r>
          </w:p>
          <w:p w:rsidR="00B17211" w:rsidRDefault="00456324" w:rsidP="0032213A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32213A">
              <w:t>2</w:t>
            </w:r>
            <w:r w:rsidR="0032213A" w:rsidRPr="0032213A">
              <w:rPr>
                <w:vertAlign w:val="superscript"/>
              </w:rPr>
              <w:t>nd</w:t>
            </w:r>
            <w:r w:rsidR="0032213A">
              <w:t xml:space="preserve"> May</w:t>
            </w:r>
            <w:bookmarkStart w:id="0" w:name="_GoBack"/>
            <w:bookmarkEnd w:id="0"/>
            <w:r>
              <w:t xml:space="preserve"> 2023</w:t>
            </w:r>
          </w:p>
        </w:tc>
      </w:tr>
    </w:tbl>
    <w:p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:rsidR="003C5014" w:rsidRPr="003C5014" w:rsidRDefault="003C5014" w:rsidP="003C5014">
      <w:pPr>
        <w:pStyle w:val="Heading2"/>
      </w:pPr>
      <w:r w:rsidRPr="003C5014">
        <w:t>How many watches were reported stolen by your force over the past four calendar years? (2019, 2020, 2021 and 2022).</w:t>
      </w:r>
    </w:p>
    <w:p w:rsidR="003C5014" w:rsidRPr="003C5014" w:rsidRDefault="003C5014" w:rsidP="003C5014">
      <w:pPr>
        <w:pStyle w:val="Heading2"/>
      </w:pPr>
      <w:r w:rsidRPr="003C5014">
        <w:t>If the data is available, please include the approximate value of the watches stolen each year – providing that doesn’t exceed t</w:t>
      </w:r>
      <w:r>
        <w:t>he reasonable limits of an FOI.</w:t>
      </w:r>
    </w:p>
    <w:p w:rsidR="003C5014" w:rsidRPr="003C5014" w:rsidRDefault="003C5014" w:rsidP="003C5014">
      <w:pPr>
        <w:pStyle w:val="Heading2"/>
      </w:pPr>
      <w:r w:rsidRPr="003C5014">
        <w:t>How many attempted thefts of watches were recorded by your force over the past four calendar year</w:t>
      </w:r>
      <w:r>
        <w:t>s? (2019, 2020, 2021 and 2022).</w:t>
      </w:r>
    </w:p>
    <w:p w:rsidR="003C5014" w:rsidRDefault="003C5014" w:rsidP="003C5014">
      <w:pPr>
        <w:pStyle w:val="Heading2"/>
      </w:pPr>
      <w:r w:rsidRPr="003C5014">
        <w:t>In each calendar year, how many reports of stolen watches or attempted stolen watches resulted in an arrest or charge?</w:t>
      </w:r>
    </w:p>
    <w:p w:rsidR="006F52BC" w:rsidRDefault="006F52BC" w:rsidP="003C5014">
      <w:r>
        <w:t xml:space="preserve">Having considered your request in terms of the above Act, I regret to inform you that I am unable to provide you with the information you have requested, as it would prove too costly to do so within the context of the fee regulations.  </w:t>
      </w:r>
    </w:p>
    <w:p w:rsidR="006F52BC" w:rsidRDefault="006F52BC" w:rsidP="006F52BC">
      <w:r>
        <w:t xml:space="preserve">As you may be aware the current cost threshold is £600 and I estimate that it would cost well in excess of this amount to process your request. </w:t>
      </w:r>
    </w:p>
    <w:p w:rsidR="00496A08" w:rsidRDefault="006F52BC" w:rsidP="006F52BC">
      <w:r>
        <w:t>As such, and in terms of Section 16(4) of the Freedom of Information (Scotland) Act 2002 where Section 12(1) of the Act (Excessive Cost of Compliance) has been applied, this represents a refusal notice for the information sought.</w:t>
      </w:r>
    </w:p>
    <w:p w:rsidR="006F52BC" w:rsidRDefault="006F52BC" w:rsidP="006F52BC">
      <w:r>
        <w:t xml:space="preserve">By way of explanation, the crime recording systems </w:t>
      </w:r>
      <w:r w:rsidR="003C5014">
        <w:t xml:space="preserve">used by Police Scotland have no </w:t>
      </w:r>
      <w:r>
        <w:t xml:space="preserve">facility whereby the type of property </w:t>
      </w:r>
      <w:r w:rsidR="003C5014">
        <w:t xml:space="preserve">stolen can be easily extracted, nor is there a facility which allows us to search by nature of stolen property. </w:t>
      </w:r>
    </w:p>
    <w:p w:rsidR="006F52BC" w:rsidRDefault="006F52BC" w:rsidP="006F52BC">
      <w:r>
        <w:t xml:space="preserve">The only way to establish whether the property stolen was a watch, would be to individually examine all Theft offences for the time period requested. </w:t>
      </w:r>
    </w:p>
    <w:p w:rsidR="00BF6B81" w:rsidRDefault="006F52BC" w:rsidP="006F52BC">
      <w:r>
        <w:t xml:space="preserve">As illustrated by our </w:t>
      </w:r>
      <w:hyperlink r:id="rId8" w:history="1">
        <w:r w:rsidRPr="006F52BC">
          <w:rPr>
            <w:rStyle w:val="Hyperlink"/>
          </w:rPr>
          <w:t>published statistics</w:t>
        </w:r>
      </w:hyperlink>
      <w:r>
        <w:t>, this would involve case by case assessment of a vast number of crime reports - an exercise which I estimate would far exceed the cost limit set out in the Fees Regulations.</w:t>
      </w:r>
    </w:p>
    <w:p w:rsidR="006F52BC" w:rsidRPr="00B11A55" w:rsidRDefault="006F52BC" w:rsidP="00793DD5">
      <w:pPr>
        <w:tabs>
          <w:tab w:val="left" w:pos="5400"/>
        </w:tabs>
      </w:pPr>
    </w:p>
    <w:p w:rsidR="00496A08" w:rsidRPr="00BF6B81" w:rsidRDefault="00496A08" w:rsidP="00793DD5">
      <w:r>
        <w:t xml:space="preserve">If you require any further </w:t>
      </w:r>
      <w:r w:rsidRPr="00874BFD">
        <w:t>assistance</w:t>
      </w:r>
      <w:r>
        <w:t xml:space="preserve"> please contact us quoting the reference above.</w:t>
      </w:r>
    </w:p>
    <w:p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:rsidR="007F490F" w:rsidRDefault="007F490F" w:rsidP="00793DD5"/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CC4" w:rsidRDefault="00195CC4" w:rsidP="00491644">
      <w:r>
        <w:separator/>
      </w:r>
    </w:p>
  </w:endnote>
  <w:endnote w:type="continuationSeparator" w:id="0">
    <w:p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491644">
    <w:pPr>
      <w:pStyle w:val="Footer"/>
    </w:pP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2213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24070C74" wp14:editId="3D757883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E9D002C" wp14:editId="481C75DF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2213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491644">
    <w:pPr>
      <w:pStyle w:val="Footer"/>
    </w:pPr>
  </w:p>
  <w:p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2213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CC4" w:rsidRDefault="00195CC4" w:rsidP="00491644">
      <w:r>
        <w:separator/>
      </w:r>
    </w:p>
  </w:footnote>
  <w:footnote w:type="continuationSeparator" w:id="0">
    <w:p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2213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2213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2213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C4"/>
    <w:rsid w:val="00090F3B"/>
    <w:rsid w:val="000E6526"/>
    <w:rsid w:val="00141533"/>
    <w:rsid w:val="00167528"/>
    <w:rsid w:val="00195CC4"/>
    <w:rsid w:val="00253DF6"/>
    <w:rsid w:val="00255F1E"/>
    <w:rsid w:val="00294D50"/>
    <w:rsid w:val="0032213A"/>
    <w:rsid w:val="0036503B"/>
    <w:rsid w:val="003C501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F52BC"/>
    <w:rsid w:val="00750D83"/>
    <w:rsid w:val="00793DD5"/>
    <w:rsid w:val="007D55F6"/>
    <w:rsid w:val="007F490F"/>
    <w:rsid w:val="0086779C"/>
    <w:rsid w:val="00874BFD"/>
    <w:rsid w:val="008964EF"/>
    <w:rsid w:val="009631A4"/>
    <w:rsid w:val="00977296"/>
    <w:rsid w:val="00A25E93"/>
    <w:rsid w:val="00A320FF"/>
    <w:rsid w:val="00A70AC0"/>
    <w:rsid w:val="00A721CD"/>
    <w:rsid w:val="00AC443C"/>
    <w:rsid w:val="00B11A55"/>
    <w:rsid w:val="00B17211"/>
    <w:rsid w:val="00B461B2"/>
    <w:rsid w:val="00B71B3C"/>
    <w:rsid w:val="00BC389E"/>
    <w:rsid w:val="00BF6B81"/>
    <w:rsid w:val="00C077A8"/>
    <w:rsid w:val="00C606A2"/>
    <w:rsid w:val="00C63872"/>
    <w:rsid w:val="00C84948"/>
    <w:rsid w:val="00CF1111"/>
    <w:rsid w:val="00D05706"/>
    <w:rsid w:val="00D27DC5"/>
    <w:rsid w:val="00D47E36"/>
    <w:rsid w:val="00E55D79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tland.police.uk/about-us/what-we-do/how-we-are-performing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2719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2023-04-28T10:36:00Z</dcterms:created>
  <dcterms:modified xsi:type="dcterms:W3CDTF">2023-05-02T06:58:00Z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