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DA44D10" w:rsidR="00B17211" w:rsidRPr="00B17211" w:rsidRDefault="00B17211" w:rsidP="007F490F">
            <w:r w:rsidRPr="007F490F">
              <w:rPr>
                <w:rStyle w:val="Heading2Char"/>
              </w:rPr>
              <w:t>Our reference:</w:t>
            </w:r>
            <w:r>
              <w:t xml:space="preserve">  FOI 2</w:t>
            </w:r>
            <w:r w:rsidR="00EF0FBB">
              <w:t>5</w:t>
            </w:r>
            <w:r>
              <w:t>-</w:t>
            </w:r>
            <w:r w:rsidR="003B32C5">
              <w:t>3670</w:t>
            </w:r>
          </w:p>
          <w:p w14:paraId="34BDABA6" w14:textId="0B5E647A" w:rsidR="00B17211" w:rsidRDefault="00456324" w:rsidP="00EE2373">
            <w:r w:rsidRPr="007F490F">
              <w:rPr>
                <w:rStyle w:val="Heading2Char"/>
              </w:rPr>
              <w:t>Respon</w:t>
            </w:r>
            <w:r w:rsidR="007D55F6">
              <w:rPr>
                <w:rStyle w:val="Heading2Char"/>
              </w:rPr>
              <w:t>ded to:</w:t>
            </w:r>
            <w:r w:rsidR="007F490F">
              <w:t xml:space="preserve">  </w:t>
            </w:r>
            <w:r w:rsidR="00D04EE0">
              <w:t>17</w:t>
            </w:r>
            <w:r w:rsidR="006D5799">
              <w:t xml:space="preserve"> </w:t>
            </w:r>
            <w:r w:rsidR="00912ADF">
              <w:t xml:space="preserve">November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8B89F55" w14:textId="0B8E2F3E" w:rsidR="000A0020" w:rsidRPr="000A0020" w:rsidRDefault="000A0020" w:rsidP="000A0020">
      <w:pPr>
        <w:pStyle w:val="Heading2"/>
      </w:pPr>
      <w:r w:rsidRPr="000A0020">
        <w:t>I would like to request information under the Freedom of Information Act regarding d</w:t>
      </w:r>
      <w:r>
        <w:t>o</w:t>
      </w:r>
      <w:r w:rsidRPr="000A0020">
        <w:t>gs seized and put down under the Dangerous Dog Act.</w:t>
      </w:r>
      <w:r>
        <w:t xml:space="preserve"> </w:t>
      </w:r>
      <w:r w:rsidRPr="000A0020">
        <w:t>Please can you provide the following:</w:t>
      </w:r>
    </w:p>
    <w:p w14:paraId="7C98D9C1" w14:textId="68B7041C" w:rsidR="000A0020" w:rsidRPr="000A0020" w:rsidRDefault="000A0020" w:rsidP="000A0020">
      <w:pPr>
        <w:pStyle w:val="Heading2"/>
      </w:pPr>
      <w:r w:rsidRPr="000A0020">
        <w:t>1) The number of dogs seized under the Dangerous Dog Act per month from January 2019 to the most recent complete month.</w:t>
      </w:r>
    </w:p>
    <w:p w14:paraId="36497F85" w14:textId="77777777" w:rsidR="00A9201B" w:rsidRDefault="00A9201B" w:rsidP="00A9201B">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49BBA5F9" w14:textId="77777777" w:rsidR="000A0020" w:rsidRPr="000A0020" w:rsidRDefault="000A0020" w:rsidP="000A0020">
      <w:r w:rsidRPr="000A0020">
        <w:t>Police Scotland collate information based on Scottish Government Justice Directorate (SGJD) classifications. There is no classification that is exclusive to the seizures of dogs. Crimes involving dogs are recorded under dangerous dog crime classifications, therefore to establish whether a dog has been seized, all relevant crime reports would have to be individually examined and assessed for relevance.</w:t>
      </w:r>
    </w:p>
    <w:p w14:paraId="3EDB20D7" w14:textId="77777777" w:rsidR="000A0020" w:rsidRPr="000A0020" w:rsidRDefault="000A0020" w:rsidP="000A0020">
      <w:r w:rsidRPr="000A0020">
        <w:t>To provide you with a guide for scale I can advise that for the year 2022/2023 there are approximately 800 records that would need to be manually assessed.  This figure represents the number of crimes recorded within the following classifications:</w:t>
      </w:r>
    </w:p>
    <w:p w14:paraId="7787BAB5" w14:textId="77777777" w:rsidR="000A0020" w:rsidRPr="000A0020" w:rsidRDefault="000A0020" w:rsidP="000A0020">
      <w:r w:rsidRPr="000A0020">
        <w:t>51/008: Protection of livestock from dogs</w:t>
      </w:r>
    </w:p>
    <w:p w14:paraId="2D12B375" w14:textId="77777777" w:rsidR="000A0020" w:rsidRPr="000A0020" w:rsidRDefault="000A0020" w:rsidP="000A0020">
      <w:r w:rsidRPr="000A0020">
        <w:t>51/009: Guard Dogs Act 1975</w:t>
      </w:r>
    </w:p>
    <w:p w14:paraId="417B532A" w14:textId="77777777" w:rsidR="000A0020" w:rsidRPr="000A0020" w:rsidRDefault="000A0020" w:rsidP="000A0020">
      <w:r w:rsidRPr="000A0020">
        <w:t>51/011: Dogs bred for fighting</w:t>
      </w:r>
    </w:p>
    <w:p w14:paraId="33324CEC" w14:textId="77777777" w:rsidR="000A0020" w:rsidRPr="000A0020" w:rsidRDefault="000A0020" w:rsidP="000A0020">
      <w:r w:rsidRPr="000A0020">
        <w:t>51/012: Keeping dogs under proper control, contrary of an order</w:t>
      </w:r>
    </w:p>
    <w:p w14:paraId="2BBDCB55" w14:textId="77777777" w:rsidR="000A0020" w:rsidRPr="000A0020" w:rsidRDefault="000A0020" w:rsidP="000A0020">
      <w:r w:rsidRPr="000A0020">
        <w:t>51/099: Dogs, other offences</w:t>
      </w:r>
    </w:p>
    <w:p w14:paraId="6131A41E" w14:textId="708AF789" w:rsidR="000A0020" w:rsidRPr="000A0020" w:rsidRDefault="000A0020" w:rsidP="003B32C5">
      <w:r w:rsidRPr="000A0020">
        <w:t>It is important to note that this year alone would exceed the cost threshold set out within the Act.</w:t>
      </w:r>
    </w:p>
    <w:p w14:paraId="5A51102E" w14:textId="77777777" w:rsidR="003B32C5" w:rsidRPr="000A0020" w:rsidRDefault="003B32C5" w:rsidP="003B32C5">
      <w:pPr>
        <w:pStyle w:val="Heading2"/>
      </w:pPr>
      <w:r w:rsidRPr="000A0020">
        <w:lastRenderedPageBreak/>
        <w:t>2) The number of dogs put down under the Dangerous Dog Act per month from January 2019 to the most recent complete month.</w:t>
      </w:r>
    </w:p>
    <w:p w14:paraId="72E6AB52" w14:textId="77777777" w:rsidR="003B32C5" w:rsidRPr="000A0020" w:rsidRDefault="003B32C5" w:rsidP="003B32C5">
      <w:pPr>
        <w:pStyle w:val="Heading2"/>
      </w:pPr>
      <w:r w:rsidRPr="000A0020">
        <w:t>3) The number of dogs seized per year since 2019, broken down by breed type. Please include the ‘XL Bully’ / ‘American Bully’ and all other breed types. If possible, clarify which months are included in the year 2025.</w:t>
      </w:r>
    </w:p>
    <w:p w14:paraId="0013D314" w14:textId="09E5535C" w:rsidR="007F2458" w:rsidRPr="00626E9D" w:rsidRDefault="003B32C5" w:rsidP="007F2458">
      <w:r>
        <w:t>In response to parts 2 and 3 of your request, t</w:t>
      </w:r>
      <w:r w:rsidR="000A0020" w:rsidRPr="000A0020">
        <w:t>o identify if an animal had been put to sleep, and to identify breed</w:t>
      </w:r>
      <w:r w:rsidR="007F2458">
        <w:t xml:space="preserve">, </w:t>
      </w:r>
      <w:r w:rsidR="000A0020" w:rsidRPr="000A0020">
        <w:t>each record would need to be assessed</w:t>
      </w:r>
      <w:r w:rsidR="007F2458">
        <w:t xml:space="preserve"> as explained above – an exercise which would clearly exceed the cost limit set out in the Fees Regulations</w:t>
      </w:r>
      <w:r w:rsidR="007F2458" w:rsidRPr="00663F36">
        <w:t xml:space="preserve">. </w:t>
      </w:r>
      <w:r w:rsidR="007F2458" w:rsidRPr="00626E9D">
        <w:t xml:space="preserve">  </w:t>
      </w:r>
    </w:p>
    <w:p w14:paraId="4E885C28" w14:textId="77777777" w:rsidR="006C4A71" w:rsidRDefault="006C4A71" w:rsidP="003B32C5"/>
    <w:p w14:paraId="2A9CCD59" w14:textId="7709D048" w:rsidR="003B32C5" w:rsidRPr="000A0020" w:rsidRDefault="003B32C5" w:rsidP="003B32C5">
      <w:r w:rsidRPr="000A0020">
        <w:t>With respect to section 15 of FOI(S)A 2002, should you wish to consider the SGJD classifications, Group 6: Anti-Social and Miscellaneous Offences within the link below and advise of a specific category, we can complete a search and determine if the information can be provided or if it still exceeds the threshold set out within section 12.</w:t>
      </w:r>
    </w:p>
    <w:p w14:paraId="5C7EA8CC" w14:textId="77777777" w:rsidR="003B32C5" w:rsidRPr="000A0020" w:rsidRDefault="003B32C5" w:rsidP="003B32C5">
      <w:hyperlink r:id="rId11" w:tgtFrame="_blank" w:history="1">
        <w:r w:rsidRPr="000A0020">
          <w:rPr>
            <w:rStyle w:val="Hyperlink"/>
          </w:rPr>
          <w:t>Section 'K' - Scottish Government Justice Directorate (SGJD) Crime Codes - Scottish crime recording standard: crime recording and counting rules - gov.scot (www.gov.scot)</w:t>
        </w:r>
      </w:hyperlink>
    </w:p>
    <w:p w14:paraId="021E6F4F" w14:textId="77777777" w:rsidR="003B32C5" w:rsidRPr="000A0020" w:rsidRDefault="003B32C5" w:rsidP="003B32C5">
      <w:r w:rsidRPr="000A0020">
        <w:t>​Alternatively, should you wish to significantly reduce the time period of your request it may be that some information could be provided to you, however the time period may have to be significantly narrow that this would mitigate any meaningful comparative data as shown above, a single year exceeds the cost threshold.</w:t>
      </w:r>
    </w:p>
    <w:p w14:paraId="610E78CB" w14:textId="77777777" w:rsidR="000A0020" w:rsidRDefault="000A0020" w:rsidP="00D567AC"/>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4" w14:textId="0CD833B5" w:rsidR="007F490F" w:rsidRDefault="007F490F" w:rsidP="00BB40BC">
      <w:pPr>
        <w:jc w:val="both"/>
      </w:pPr>
      <w:r>
        <w:lastRenderedPageBreak/>
        <w:t>Every effort has been taken to ensure our response is as accessible as possible. If you require this response to be provided in an alternative format, please let us know.</w:t>
      </w:r>
    </w:p>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4631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6C09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FF0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B996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EC00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6810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10B3"/>
    <w:rsid w:val="00090F3B"/>
    <w:rsid w:val="000A0020"/>
    <w:rsid w:val="000E2F19"/>
    <w:rsid w:val="000E6526"/>
    <w:rsid w:val="00141533"/>
    <w:rsid w:val="00151DD0"/>
    <w:rsid w:val="00167528"/>
    <w:rsid w:val="00195CC4"/>
    <w:rsid w:val="001C3F27"/>
    <w:rsid w:val="00207326"/>
    <w:rsid w:val="00253DF6"/>
    <w:rsid w:val="00255F1E"/>
    <w:rsid w:val="002F5274"/>
    <w:rsid w:val="0036503B"/>
    <w:rsid w:val="00376A4A"/>
    <w:rsid w:val="003B32C5"/>
    <w:rsid w:val="003B442F"/>
    <w:rsid w:val="003D6D03"/>
    <w:rsid w:val="003E12CA"/>
    <w:rsid w:val="004010DC"/>
    <w:rsid w:val="00401CDC"/>
    <w:rsid w:val="004341F0"/>
    <w:rsid w:val="00456324"/>
    <w:rsid w:val="00475460"/>
    <w:rsid w:val="00490317"/>
    <w:rsid w:val="00491644"/>
    <w:rsid w:val="00496A08"/>
    <w:rsid w:val="004E1605"/>
    <w:rsid w:val="004F653C"/>
    <w:rsid w:val="00540A52"/>
    <w:rsid w:val="00557306"/>
    <w:rsid w:val="00645CFA"/>
    <w:rsid w:val="00685219"/>
    <w:rsid w:val="006C4A71"/>
    <w:rsid w:val="006C5A22"/>
    <w:rsid w:val="006D5799"/>
    <w:rsid w:val="007440EA"/>
    <w:rsid w:val="00750D83"/>
    <w:rsid w:val="00785DBC"/>
    <w:rsid w:val="00793DD5"/>
    <w:rsid w:val="007C3733"/>
    <w:rsid w:val="007D55F6"/>
    <w:rsid w:val="007E3F0A"/>
    <w:rsid w:val="007F2458"/>
    <w:rsid w:val="007F490F"/>
    <w:rsid w:val="0086779C"/>
    <w:rsid w:val="00874BFD"/>
    <w:rsid w:val="008964EF"/>
    <w:rsid w:val="00912ADF"/>
    <w:rsid w:val="00915E01"/>
    <w:rsid w:val="009631A4"/>
    <w:rsid w:val="00977296"/>
    <w:rsid w:val="00A04A7E"/>
    <w:rsid w:val="00A25E93"/>
    <w:rsid w:val="00A320FF"/>
    <w:rsid w:val="00A70AC0"/>
    <w:rsid w:val="00A84EA9"/>
    <w:rsid w:val="00A9201B"/>
    <w:rsid w:val="00AC443C"/>
    <w:rsid w:val="00B033D6"/>
    <w:rsid w:val="00B11A55"/>
    <w:rsid w:val="00B17211"/>
    <w:rsid w:val="00B461B2"/>
    <w:rsid w:val="00B654B6"/>
    <w:rsid w:val="00B71B3C"/>
    <w:rsid w:val="00B977F4"/>
    <w:rsid w:val="00BB13B3"/>
    <w:rsid w:val="00BB40BC"/>
    <w:rsid w:val="00BC389E"/>
    <w:rsid w:val="00BE1888"/>
    <w:rsid w:val="00BE4F44"/>
    <w:rsid w:val="00BF6B81"/>
    <w:rsid w:val="00C077A8"/>
    <w:rsid w:val="00C14FF4"/>
    <w:rsid w:val="00C1679F"/>
    <w:rsid w:val="00C606A2"/>
    <w:rsid w:val="00C63872"/>
    <w:rsid w:val="00C84948"/>
    <w:rsid w:val="00C94ED8"/>
    <w:rsid w:val="00CD65C6"/>
    <w:rsid w:val="00CF1111"/>
    <w:rsid w:val="00D04EE0"/>
    <w:rsid w:val="00D05706"/>
    <w:rsid w:val="00D27DC5"/>
    <w:rsid w:val="00D47E36"/>
    <w:rsid w:val="00D567AC"/>
    <w:rsid w:val="00DA1167"/>
    <w:rsid w:val="00DF3689"/>
    <w:rsid w:val="00E25AB4"/>
    <w:rsid w:val="00E55D79"/>
    <w:rsid w:val="00E571CA"/>
    <w:rsid w:val="00EE2373"/>
    <w:rsid w:val="00EF0FBB"/>
    <w:rsid w:val="00EF4761"/>
    <w:rsid w:val="00F01E8A"/>
    <w:rsid w:val="00FC2DA7"/>
    <w:rsid w:val="00FC3266"/>
    <w:rsid w:val="00FE113F"/>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rsid w:val="000A0020"/>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F01E8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semiHidden/>
    <w:rsid w:val="000A0020"/>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0A0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56178">
      <w:bodyDiv w:val="1"/>
      <w:marLeft w:val="0"/>
      <w:marRight w:val="0"/>
      <w:marTop w:val="0"/>
      <w:marBottom w:val="0"/>
      <w:divBdr>
        <w:top w:val="none" w:sz="0" w:space="0" w:color="auto"/>
        <w:left w:val="none" w:sz="0" w:space="0" w:color="auto"/>
        <w:bottom w:val="none" w:sz="0" w:space="0" w:color="auto"/>
        <w:right w:val="none" w:sz="0" w:space="0" w:color="auto"/>
      </w:divBdr>
    </w:div>
    <w:div w:id="661392052">
      <w:bodyDiv w:val="1"/>
      <w:marLeft w:val="0"/>
      <w:marRight w:val="0"/>
      <w:marTop w:val="0"/>
      <w:marBottom w:val="0"/>
      <w:divBdr>
        <w:top w:val="none" w:sz="0" w:space="0" w:color="auto"/>
        <w:left w:val="none" w:sz="0" w:space="0" w:color="auto"/>
        <w:bottom w:val="none" w:sz="0" w:space="0" w:color="auto"/>
        <w:right w:val="none" w:sz="0" w:space="0" w:color="auto"/>
      </w:divBdr>
    </w:div>
    <w:div w:id="681395859">
      <w:bodyDiv w:val="1"/>
      <w:marLeft w:val="0"/>
      <w:marRight w:val="0"/>
      <w:marTop w:val="0"/>
      <w:marBottom w:val="0"/>
      <w:divBdr>
        <w:top w:val="none" w:sz="0" w:space="0" w:color="auto"/>
        <w:left w:val="none" w:sz="0" w:space="0" w:color="auto"/>
        <w:bottom w:val="none" w:sz="0" w:space="0" w:color="auto"/>
        <w:right w:val="none" w:sz="0" w:space="0" w:color="auto"/>
      </w:divBdr>
    </w:div>
    <w:div w:id="746029019">
      <w:bodyDiv w:val="1"/>
      <w:marLeft w:val="0"/>
      <w:marRight w:val="0"/>
      <w:marTop w:val="0"/>
      <w:marBottom w:val="0"/>
      <w:divBdr>
        <w:top w:val="none" w:sz="0" w:space="0" w:color="auto"/>
        <w:left w:val="none" w:sz="0" w:space="0" w:color="auto"/>
        <w:bottom w:val="none" w:sz="0" w:space="0" w:color="auto"/>
        <w:right w:val="none" w:sz="0" w:space="0" w:color="auto"/>
      </w:divBdr>
    </w:div>
    <w:div w:id="801270719">
      <w:bodyDiv w:val="1"/>
      <w:marLeft w:val="0"/>
      <w:marRight w:val="0"/>
      <w:marTop w:val="0"/>
      <w:marBottom w:val="0"/>
      <w:divBdr>
        <w:top w:val="none" w:sz="0" w:space="0" w:color="auto"/>
        <w:left w:val="none" w:sz="0" w:space="0" w:color="auto"/>
        <w:bottom w:val="none" w:sz="0" w:space="0" w:color="auto"/>
        <w:right w:val="none" w:sz="0" w:space="0" w:color="auto"/>
      </w:divBdr>
    </w:div>
    <w:div w:id="895357137">
      <w:bodyDiv w:val="1"/>
      <w:marLeft w:val="0"/>
      <w:marRight w:val="0"/>
      <w:marTop w:val="0"/>
      <w:marBottom w:val="0"/>
      <w:divBdr>
        <w:top w:val="none" w:sz="0" w:space="0" w:color="auto"/>
        <w:left w:val="none" w:sz="0" w:space="0" w:color="auto"/>
        <w:bottom w:val="none" w:sz="0" w:space="0" w:color="auto"/>
        <w:right w:val="none" w:sz="0" w:space="0" w:color="auto"/>
      </w:divBdr>
    </w:div>
    <w:div w:id="1026910046">
      <w:bodyDiv w:val="1"/>
      <w:marLeft w:val="0"/>
      <w:marRight w:val="0"/>
      <w:marTop w:val="0"/>
      <w:marBottom w:val="0"/>
      <w:divBdr>
        <w:top w:val="none" w:sz="0" w:space="0" w:color="auto"/>
        <w:left w:val="none" w:sz="0" w:space="0" w:color="auto"/>
        <w:bottom w:val="none" w:sz="0" w:space="0" w:color="auto"/>
        <w:right w:val="none" w:sz="0" w:space="0" w:color="auto"/>
      </w:divBdr>
    </w:div>
    <w:div w:id="1326396197">
      <w:bodyDiv w:val="1"/>
      <w:marLeft w:val="0"/>
      <w:marRight w:val="0"/>
      <w:marTop w:val="0"/>
      <w:marBottom w:val="0"/>
      <w:divBdr>
        <w:top w:val="none" w:sz="0" w:space="0" w:color="auto"/>
        <w:left w:val="none" w:sz="0" w:space="0" w:color="auto"/>
        <w:bottom w:val="none" w:sz="0" w:space="0" w:color="auto"/>
        <w:right w:val="none" w:sz="0" w:space="0" w:color="auto"/>
      </w:divBdr>
    </w:div>
    <w:div w:id="1944148005">
      <w:bodyDiv w:val="1"/>
      <w:marLeft w:val="0"/>
      <w:marRight w:val="0"/>
      <w:marTop w:val="0"/>
      <w:marBottom w:val="0"/>
      <w:divBdr>
        <w:top w:val="none" w:sz="0" w:space="0" w:color="auto"/>
        <w:left w:val="none" w:sz="0" w:space="0" w:color="auto"/>
        <w:bottom w:val="none" w:sz="0" w:space="0" w:color="auto"/>
        <w:right w:val="none" w:sz="0" w:space="0" w:color="auto"/>
      </w:divBdr>
      <w:divsChild>
        <w:div w:id="10879142">
          <w:marLeft w:val="0"/>
          <w:marRight w:val="0"/>
          <w:marTop w:val="0"/>
          <w:marBottom w:val="0"/>
          <w:divBdr>
            <w:top w:val="none" w:sz="0" w:space="0" w:color="auto"/>
            <w:left w:val="none" w:sz="0" w:space="0" w:color="auto"/>
            <w:bottom w:val="none" w:sz="0" w:space="0" w:color="auto"/>
            <w:right w:val="none" w:sz="0" w:space="0" w:color="auto"/>
          </w:divBdr>
          <w:divsChild>
            <w:div w:id="299115422">
              <w:marLeft w:val="0"/>
              <w:marRight w:val="0"/>
              <w:marTop w:val="0"/>
              <w:marBottom w:val="0"/>
              <w:divBdr>
                <w:top w:val="none" w:sz="0" w:space="0" w:color="auto"/>
                <w:left w:val="none" w:sz="0" w:space="0" w:color="auto"/>
                <w:bottom w:val="none" w:sz="0" w:space="0" w:color="auto"/>
                <w:right w:val="none" w:sz="0" w:space="0" w:color="auto"/>
              </w:divBdr>
              <w:divsChild>
                <w:div w:id="16737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scottish-crime-recording-standard-crime-recording-counting-rules/pages/13/"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658</Words>
  <Characters>3755</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