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A632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2137B4">
              <w:t>1439</w:t>
            </w:r>
          </w:p>
          <w:p w14:paraId="34BDABA6" w14:textId="5E31E790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1FB9">
              <w:t>02 June</w:t>
            </w:r>
            <w:r>
              <w:t xml:space="preserve"> 202</w:t>
            </w:r>
            <w:r w:rsidR="0059321B">
              <w:t>5</w:t>
            </w:r>
          </w:p>
        </w:tc>
      </w:tr>
    </w:tbl>
    <w:p w14:paraId="644DC985" w14:textId="4167B78D" w:rsidR="005E5E91" w:rsidRDefault="005E5E91" w:rsidP="005E5E91">
      <w:r w:rsidRPr="003B27C5">
        <w:t xml:space="preserve">Your original correspondence has been split into several individual requests due to </w:t>
      </w:r>
      <w:r>
        <w:t xml:space="preserve">the </w:t>
      </w:r>
      <w:r w:rsidRPr="003B27C5">
        <w:t>wide scope and variety of subject matter therein.  The remainder of your request will be answered separately.</w:t>
      </w:r>
    </w:p>
    <w:p w14:paraId="6E4A2B66" w14:textId="544E656A" w:rsidR="005E5E91" w:rsidRPr="005E5E91" w:rsidRDefault="005E5E91" w:rsidP="005E5E91">
      <w:r>
        <w:t xml:space="preserve">Question 2 of your request is </w:t>
      </w:r>
      <w:r w:rsidRPr="00793DD5">
        <w:t xml:space="preserve">replicated below, together with </w:t>
      </w:r>
      <w:r>
        <w:t>our</w:t>
      </w:r>
      <w:r w:rsidRPr="00793DD5">
        <w:t xml:space="preserve"> response.</w:t>
      </w:r>
    </w:p>
    <w:p w14:paraId="2E6FCE8F" w14:textId="77777777" w:rsidR="005E5E91" w:rsidRPr="005E5E91" w:rsidRDefault="005E5E91" w:rsidP="005E5E91">
      <w:pPr>
        <w:pStyle w:val="Heading2"/>
      </w:pPr>
      <w:r w:rsidRPr="005E5E91">
        <w:t>2. How much money has been seized by Police Scotland due to suspicions it was laundered in each of the last five year, with a breakdown per year?</w:t>
      </w:r>
    </w:p>
    <w:p w14:paraId="718F9493" w14:textId="4A20650C" w:rsidR="00310834" w:rsidRPr="00310834" w:rsidRDefault="00310834" w:rsidP="00883A32">
      <w:r w:rsidRPr="00310834">
        <w:t>Firstly</w:t>
      </w:r>
      <w:r>
        <w:t>,</w:t>
      </w:r>
      <w:r w:rsidRPr="00310834">
        <w:t xml:space="preserve"> it is important to note that the definition of ‘money seized’ includes but is not limited to bank account funds, Crypto currency, a</w:t>
      </w:r>
      <w:r>
        <w:t>s well as</w:t>
      </w:r>
      <w:r w:rsidRPr="00310834">
        <w:t xml:space="preserve"> cash.  </w:t>
      </w:r>
    </w:p>
    <w:p w14:paraId="2D9DCCE1" w14:textId="5C08B6B1" w:rsidR="00883A32" w:rsidRDefault="00883A32" w:rsidP="00883A32">
      <w:r>
        <w:t>‘</w:t>
      </w:r>
      <w:r w:rsidR="0012278B" w:rsidRPr="0012278B">
        <w:t>Money</w:t>
      </w:r>
      <w:r>
        <w:t>’</w:t>
      </w:r>
      <w:r w:rsidR="0012278B" w:rsidRPr="0012278B">
        <w:t xml:space="preserve"> can be seized under the Proceeds of Crime Act 2002 (POCA)</w:t>
      </w:r>
      <w:r w:rsidR="0012278B" w:rsidRPr="0012278B">
        <w:t xml:space="preserve"> </w:t>
      </w:r>
      <w:r w:rsidR="0012278B" w:rsidRPr="0012278B">
        <w:t xml:space="preserve">if it is suspected </w:t>
      </w:r>
      <w:r w:rsidR="0012278B">
        <w:t>to have</w:t>
      </w:r>
      <w:r w:rsidR="0012278B" w:rsidRPr="0012278B">
        <w:t xml:space="preserve"> come from or intended to be used in the commission of a crime. </w:t>
      </w:r>
    </w:p>
    <w:p w14:paraId="79836748" w14:textId="13902AC4" w:rsidR="0012278B" w:rsidRPr="0012278B" w:rsidRDefault="00310834" w:rsidP="00883A32">
      <w:r>
        <w:t>There is no centralised recording system</w:t>
      </w:r>
      <w:r w:rsidR="00E84792">
        <w:t xml:space="preserve"> used</w:t>
      </w:r>
      <w:r>
        <w:t xml:space="preserve"> to record money seizures</w:t>
      </w:r>
      <w:r w:rsidR="00E84792">
        <w:t>,</w:t>
      </w:r>
      <w:r>
        <w:t xml:space="preserve"> </w:t>
      </w:r>
      <w:r w:rsidR="00883A32">
        <w:t xml:space="preserve">or the type of currency and reasons for doing so, therefore </w:t>
      </w:r>
      <w:r>
        <w:t>accurately locating each record would take an unquantified amount of time</w:t>
      </w:r>
      <w:r w:rsidR="00883A32">
        <w:t xml:space="preserve"> as each crime record held by Police Scotland for the requested 5 years would need be manually assessed to find any relevance to money seized with a further search made to determine relevance to money laundering. </w:t>
      </w:r>
    </w:p>
    <w:p w14:paraId="5452245F" w14:textId="2DF56137" w:rsidR="005E5E91" w:rsidRPr="00503B31" w:rsidRDefault="00883A32" w:rsidP="005E5E91">
      <w:r>
        <w:t xml:space="preserve">To </w:t>
      </w:r>
      <w:r w:rsidR="00E84792">
        <w:t>give an indication of figures,</w:t>
      </w:r>
      <w:r>
        <w:t xml:space="preserve"> </w:t>
      </w:r>
      <w:r w:rsidR="00E84792">
        <w:t xml:space="preserve">during </w:t>
      </w:r>
      <w:r w:rsidR="007C1FB9">
        <w:t>your requested time fram</w:t>
      </w:r>
      <w:r w:rsidR="00E84792">
        <w:t>e</w:t>
      </w:r>
      <w:r w:rsidR="002137B4">
        <w:t xml:space="preserve"> there were </w:t>
      </w:r>
      <w:r w:rsidR="007C1FB9">
        <w:t>in excess of 2600</w:t>
      </w:r>
      <w:r w:rsidR="002137B4">
        <w:t xml:space="preserve"> recorded cash seizures</w:t>
      </w:r>
      <w:r w:rsidR="00E84792">
        <w:t xml:space="preserve"> alone</w:t>
      </w:r>
      <w:r w:rsidR="002137B4">
        <w:t>, therefore</w:t>
      </w:r>
      <w:r w:rsidR="007C1FB9">
        <w:t>,</w:t>
      </w:r>
      <w:r w:rsidR="002137B4">
        <w:t xml:space="preserve"> </w:t>
      </w:r>
      <w:r w:rsidR="00E84792">
        <w:t xml:space="preserve">even if it took 1 minute </w:t>
      </w:r>
      <w:r w:rsidR="002137B4">
        <w:t>to manually assess each</w:t>
      </w:r>
      <w:r w:rsidR="00E84792">
        <w:t xml:space="preserve"> record</w:t>
      </w:r>
      <w:r w:rsidR="002137B4">
        <w:t xml:space="preserve">, </w:t>
      </w:r>
      <w:r w:rsidR="00E84792">
        <w:t xml:space="preserve">this </w:t>
      </w:r>
      <w:r w:rsidR="002137B4">
        <w:t>would clearly be an exercise that would exceed the cost limitations outlined within the Act.</w:t>
      </w:r>
      <w:r w:rsidR="00E84792">
        <w:t xml:space="preserve"> This approximation does not include all further work required to accurately locate all other types of money seized.</w:t>
      </w:r>
    </w:p>
    <w:p w14:paraId="34BDABBD" w14:textId="3C758C2E" w:rsidR="00BF6B81" w:rsidRPr="00B11A55" w:rsidRDefault="002137B4" w:rsidP="00793DD5">
      <w:pPr>
        <w:tabs>
          <w:tab w:val="left" w:pos="5400"/>
        </w:tabs>
      </w:pPr>
      <w:r>
        <w:t>As such</w:t>
      </w:r>
      <w:r w:rsidR="005E5E91" w:rsidRPr="00453F0A">
        <w:t xml:space="preserve"> I estimate that it would cost well in excess</w:t>
      </w:r>
      <w:r w:rsidR="005E5E91">
        <w:t xml:space="preserve"> of</w:t>
      </w:r>
      <w:r w:rsidR="005E5E91" w:rsidRPr="00453F0A">
        <w:t xml:space="preserve"> </w:t>
      </w:r>
      <w:r w:rsidR="005E5E91">
        <w:t>t</w:t>
      </w:r>
      <w:r w:rsidR="005E5E91" w:rsidRPr="00453F0A">
        <w:t xml:space="preserve">he </w:t>
      </w:r>
      <w:r w:rsidR="005E5E91" w:rsidRPr="00982D19">
        <w:t>current FOI cost threshold</w:t>
      </w:r>
      <w:r w:rsidR="005E5E91">
        <w:t xml:space="preserve"> of </w:t>
      </w:r>
      <w:r w:rsidR="005E5E91" w:rsidRPr="00453F0A">
        <w:t>£600</w:t>
      </w:r>
      <w:r w:rsidR="005E5E91">
        <w:t xml:space="preserve"> to process your request.  I am therefore refusing to provide the information sought in terms of s</w:t>
      </w:r>
      <w:r w:rsidR="005E5E91" w:rsidRPr="00453F0A">
        <w:t xml:space="preserve">ection 12(1) </w:t>
      </w:r>
      <w:r w:rsidR="005E5E91">
        <w:t xml:space="preserve">of the Act - </w:t>
      </w:r>
      <w:r w:rsidR="005E5E91" w:rsidRPr="00453F0A">
        <w:t>Excessive Cost of Compliance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35EF9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1EDEC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5FF116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BBE33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27EA3B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6450086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847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15BB"/>
    <w:rsid w:val="00090F3B"/>
    <w:rsid w:val="000C316A"/>
    <w:rsid w:val="000E2F19"/>
    <w:rsid w:val="000E6526"/>
    <w:rsid w:val="0012278B"/>
    <w:rsid w:val="00141533"/>
    <w:rsid w:val="001576DD"/>
    <w:rsid w:val="00167528"/>
    <w:rsid w:val="00195CC4"/>
    <w:rsid w:val="00201727"/>
    <w:rsid w:val="00207326"/>
    <w:rsid w:val="002137B4"/>
    <w:rsid w:val="00253DF6"/>
    <w:rsid w:val="00255F1E"/>
    <w:rsid w:val="002B7114"/>
    <w:rsid w:val="0031083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E5E91"/>
    <w:rsid w:val="005F10F6"/>
    <w:rsid w:val="0060183F"/>
    <w:rsid w:val="00645CFA"/>
    <w:rsid w:val="00657A5E"/>
    <w:rsid w:val="006D1082"/>
    <w:rsid w:val="006D5799"/>
    <w:rsid w:val="00726E0A"/>
    <w:rsid w:val="00743BB0"/>
    <w:rsid w:val="00750D83"/>
    <w:rsid w:val="00752ED6"/>
    <w:rsid w:val="00785DBC"/>
    <w:rsid w:val="00793DD5"/>
    <w:rsid w:val="007C1FB9"/>
    <w:rsid w:val="007D55F6"/>
    <w:rsid w:val="007F490F"/>
    <w:rsid w:val="0080345C"/>
    <w:rsid w:val="008060E5"/>
    <w:rsid w:val="0086779C"/>
    <w:rsid w:val="00874BFD"/>
    <w:rsid w:val="00883A32"/>
    <w:rsid w:val="008964EF"/>
    <w:rsid w:val="00906245"/>
    <w:rsid w:val="00915E01"/>
    <w:rsid w:val="009631A4"/>
    <w:rsid w:val="00977296"/>
    <w:rsid w:val="009F7ACD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84792"/>
    <w:rsid w:val="00EB048C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460</Words>
  <Characters>2628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2025-06-02T07:33:00Z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