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52A5C81" w:rsidR="00B17211" w:rsidRPr="00B17211" w:rsidRDefault="00B17211" w:rsidP="007F490F">
            <w:r w:rsidRPr="007F490F">
              <w:rPr>
                <w:rStyle w:val="Heading2Char"/>
              </w:rPr>
              <w:t>Our reference:</w:t>
            </w:r>
            <w:r>
              <w:t xml:space="preserve">  FOI 2</w:t>
            </w:r>
            <w:r w:rsidR="00EF0FBB">
              <w:t>5</w:t>
            </w:r>
            <w:r>
              <w:t>-</w:t>
            </w:r>
            <w:r w:rsidR="00495EF5">
              <w:t>3495</w:t>
            </w:r>
          </w:p>
          <w:p w14:paraId="34BDABA6" w14:textId="57FE97A8" w:rsidR="00B17211" w:rsidRDefault="00456324" w:rsidP="00EE2373">
            <w:r w:rsidRPr="007F490F">
              <w:rPr>
                <w:rStyle w:val="Heading2Char"/>
              </w:rPr>
              <w:t>Respon</w:t>
            </w:r>
            <w:r w:rsidR="007D55F6">
              <w:rPr>
                <w:rStyle w:val="Heading2Char"/>
              </w:rPr>
              <w:t>ded to:</w:t>
            </w:r>
            <w:r w:rsidR="007F490F">
              <w:t xml:space="preserve">  </w:t>
            </w:r>
            <w:r w:rsidR="00D60783">
              <w:t>24</w:t>
            </w:r>
            <w:r w:rsidR="006D5799">
              <w:t xml:space="preserve"> </w:t>
            </w:r>
            <w:r w:rsidR="00BD1A5C">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0919713B" w14:textId="77777777" w:rsidR="00495EF5" w:rsidRDefault="00495EF5" w:rsidP="00495EF5">
      <w:pPr>
        <w:pStyle w:val="Heading2"/>
      </w:pPr>
      <w:r>
        <w:t>I am writing to request information regarding the monitoring of child sex offenders under the freedom of information act.</w:t>
      </w:r>
    </w:p>
    <w:p w14:paraId="636C5A37" w14:textId="77777777" w:rsidR="00495EF5" w:rsidRDefault="00495EF5" w:rsidP="00495EF5">
      <w:pPr>
        <w:pStyle w:val="Heading2"/>
      </w:pPr>
      <w:r>
        <w:t>I would like to know:</w:t>
      </w:r>
    </w:p>
    <w:p w14:paraId="4ECDE937" w14:textId="77777777" w:rsidR="00495EF5" w:rsidRDefault="00495EF5" w:rsidP="00495EF5">
      <w:pPr>
        <w:pStyle w:val="Heading2"/>
      </w:pPr>
      <w:r>
        <w:t>1. How many child sex offenders have been released from prison in Scotland over the last 10 years?</w:t>
      </w:r>
    </w:p>
    <w:p w14:paraId="34BDABA9" w14:textId="4C78B8C6" w:rsidR="00496A08" w:rsidRPr="0036503B" w:rsidRDefault="00495EF5" w:rsidP="00495EF5">
      <w:pPr>
        <w:pStyle w:val="Heading2"/>
      </w:pPr>
      <w:r>
        <w:t>2. How many of these sex offenders have been actively monitored by police following their release? (E.g tracked by police to ensure they do not have access to children again/do not live near a school etc.)</w:t>
      </w:r>
    </w:p>
    <w:p w14:paraId="3012F3D7" w14:textId="77777777" w:rsidR="00495EF5" w:rsidRDefault="00495EF5" w:rsidP="00495EF5">
      <w:pPr>
        <w:tabs>
          <w:tab w:val="left" w:pos="5400"/>
        </w:tabs>
      </w:pPr>
      <w:r>
        <w:t>Protecting the public is a top priority for Police Scotland.  In Scotland Multi Agency Public Protection Arrangements (MAPPA), provides a comprehensive response to a complex issue, using professional assessment and management to properly target resources at those who pose a risk to the public.</w:t>
      </w:r>
    </w:p>
    <w:p w14:paraId="34BDABB8" w14:textId="14207563" w:rsidR="00255F1E" w:rsidRPr="00B11A55" w:rsidRDefault="00495EF5" w:rsidP="00495EF5">
      <w:pPr>
        <w:tabs>
          <w:tab w:val="left" w:pos="5400"/>
        </w:tabs>
      </w:pPr>
      <w:r>
        <w:t>Police Scotland work in partnership with a number of agencies through MAPPA to ensure that all Registered Sex Offenders in Scotland are robustly managed within the community.  While we can never eliminate risk entirely, we want to reassure communities that all reasonable steps are being taken to protect them.</w:t>
      </w:r>
    </w:p>
    <w:p w14:paraId="22AE4588" w14:textId="77777777" w:rsidR="00495EF5" w:rsidRPr="00495EF5" w:rsidRDefault="00495EF5" w:rsidP="00495EF5">
      <w:pPr>
        <w:tabs>
          <w:tab w:val="left" w:pos="5400"/>
        </w:tabs>
      </w:pPr>
      <w:r w:rsidRPr="00495EF5">
        <w:t>As part of our commitment to demonstrate openness and transparency in respect of the information we hold, Police Scotland, on a monthly basis, publish data regarding the number of Registered Sex Offenders in our communities, broken down by policing division and postcode area.</w:t>
      </w:r>
    </w:p>
    <w:p w14:paraId="6C00EAD3" w14:textId="713B13E3" w:rsidR="00495EF5" w:rsidRPr="00495EF5" w:rsidRDefault="00495EF5" w:rsidP="00495EF5">
      <w:pPr>
        <w:tabs>
          <w:tab w:val="left" w:pos="5400"/>
        </w:tabs>
      </w:pPr>
      <w:r w:rsidRPr="00495EF5">
        <w:t>Please note data will not be published for a small number of postcode areas where the population of the area in question is particularly low, and it is assessed that publication would lead to individuals being identified.</w:t>
      </w:r>
      <w:r>
        <w:t xml:space="preserve"> </w:t>
      </w:r>
      <w:r w:rsidRPr="00495EF5">
        <w:t>This information is available:</w:t>
      </w:r>
      <w:r>
        <w:t xml:space="preserve"> </w:t>
      </w:r>
      <w:hyperlink r:id="rId11" w:history="1">
        <w:r w:rsidRPr="00495EF5">
          <w:rPr>
            <w:rStyle w:val="Hyperlink"/>
          </w:rPr>
          <w:t>Registered Sex Offender (RSO) Numbers - Police Scotland</w:t>
        </w:r>
      </w:hyperlink>
    </w:p>
    <w:p w14:paraId="28D528CB" w14:textId="77777777" w:rsidR="00495EF5" w:rsidRPr="00495EF5" w:rsidRDefault="00495EF5" w:rsidP="00495EF5">
      <w:pPr>
        <w:tabs>
          <w:tab w:val="left" w:pos="5400"/>
        </w:tabs>
      </w:pPr>
      <w:r w:rsidRPr="00495EF5">
        <w:lastRenderedPageBreak/>
        <w:t xml:space="preserve">Whilst Police Scotland does hold the offending information of all Registered Sex Offenders in Scotland on the Home Office Violent and Sex Offender Register (ViSOR) database, it is not possible to conduct a search which would automatically retrieve the specific information you have requested.  The only way to provide accurate information would be to manually examine the records of all Registered Sex Offender in Scotland in the last 10 years.  </w:t>
      </w:r>
    </w:p>
    <w:p w14:paraId="29BEDF08" w14:textId="77777777" w:rsidR="00495EF5" w:rsidRPr="00495EF5" w:rsidRDefault="00495EF5" w:rsidP="00495EF5">
      <w:pPr>
        <w:tabs>
          <w:tab w:val="left" w:pos="5400"/>
        </w:tabs>
      </w:pPr>
      <w:r w:rsidRPr="00495EF5">
        <w:t>Unfortunately, I estimate it would cost in excess of the current FOI cost threshold of £600 to process the request.  I am therefore refusing to provide the information sought in terms of section 12(1) of the Act - Excessive Cost of Compliance.</w:t>
      </w:r>
    </w:p>
    <w:p w14:paraId="5BADCB9E" w14:textId="07BA60CE" w:rsidR="00495EF5" w:rsidRPr="00495EF5" w:rsidRDefault="00495EF5" w:rsidP="00495EF5">
      <w:pPr>
        <w:tabs>
          <w:tab w:val="left" w:pos="5400"/>
        </w:tabs>
      </w:pPr>
      <w:r w:rsidRPr="00495EF5">
        <w:t>As mentioned</w:t>
      </w:r>
      <w:r>
        <w:t xml:space="preserve"> previously</w:t>
      </w:r>
      <w:r w:rsidRPr="00495EF5">
        <w:t xml:space="preserve">, Police Scotland work in partnership with a number of agencies through MAPPA to ensure that all Registered Sex Offenders in Scotland are robustly managed within the community.  All Registered Sex Offenders in Scotland are subject to MAPPA and are managed under MAPPA on release from Prison. </w:t>
      </w:r>
    </w:p>
    <w:p w14:paraId="2228AA4D" w14:textId="77777777" w:rsidR="00495EF5" w:rsidRPr="00495EF5" w:rsidRDefault="00495EF5" w:rsidP="00495EF5">
      <w:pPr>
        <w:tabs>
          <w:tab w:val="left" w:pos="5400"/>
        </w:tabs>
      </w:pPr>
      <w:r w:rsidRPr="00495EF5">
        <w:t>Further information around MAPPA is publicly available.</w:t>
      </w:r>
    </w:p>
    <w:p w14:paraId="3B7A98A7" w14:textId="77777777" w:rsidR="00495EF5" w:rsidRPr="00495EF5" w:rsidRDefault="00495EF5" w:rsidP="00495EF5">
      <w:pPr>
        <w:tabs>
          <w:tab w:val="left" w:pos="5400"/>
        </w:tabs>
      </w:pPr>
      <w:hyperlink r:id="rId12" w:history="1">
        <w:r w:rsidRPr="00495EF5">
          <w:rPr>
            <w:rStyle w:val="Hyperlink"/>
          </w:rPr>
          <w:t>Sex Offender Policing Units - Police Scotland</w:t>
        </w:r>
      </w:hyperlink>
    </w:p>
    <w:p w14:paraId="693F210C" w14:textId="77777777" w:rsidR="00495EF5" w:rsidRPr="00495EF5" w:rsidRDefault="00495EF5" w:rsidP="00495EF5">
      <w:pPr>
        <w:tabs>
          <w:tab w:val="left" w:pos="5400"/>
        </w:tabs>
      </w:pPr>
      <w:hyperlink r:id="rId13" w:history="1">
        <w:r w:rsidRPr="00495EF5">
          <w:rPr>
            <w:rStyle w:val="Hyperlink"/>
          </w:rPr>
          <w:t>Scottish Government Multi-Agency Public Protection Arrangements (MAPPA): National Guidance</w:t>
        </w:r>
      </w:hyperlink>
    </w:p>
    <w:p w14:paraId="34BDABBD" w14:textId="1599D633" w:rsidR="00BF6B81" w:rsidRDefault="00D60783" w:rsidP="009D2AA5">
      <w:pPr>
        <w:tabs>
          <w:tab w:val="left" w:pos="5400"/>
        </w:tabs>
      </w:pPr>
      <w:r>
        <w:t>You may wish to contact Scottish Prison Service (SPS) for further information on the release of offenders.</w:t>
      </w:r>
    </w:p>
    <w:p w14:paraId="2D83A548" w14:textId="77777777" w:rsidR="00D60783" w:rsidRPr="00B11A55" w:rsidRDefault="00D60783"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lastRenderedPageBreak/>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F5437D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078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3C0316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078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574665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078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D1D46F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078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E03CA6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078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BDCCEF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6078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17635"/>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5EF5"/>
    <w:rsid w:val="00496A08"/>
    <w:rsid w:val="004E1605"/>
    <w:rsid w:val="004F653C"/>
    <w:rsid w:val="00540A52"/>
    <w:rsid w:val="00553CEB"/>
    <w:rsid w:val="00557306"/>
    <w:rsid w:val="00595D63"/>
    <w:rsid w:val="006029D9"/>
    <w:rsid w:val="0060390B"/>
    <w:rsid w:val="00640E26"/>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D60783"/>
    <w:rsid w:val="00E55D79"/>
    <w:rsid w:val="00ED7826"/>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495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39022">
      <w:bodyDiv w:val="1"/>
      <w:marLeft w:val="0"/>
      <w:marRight w:val="0"/>
      <w:marTop w:val="0"/>
      <w:marBottom w:val="0"/>
      <w:divBdr>
        <w:top w:val="none" w:sz="0" w:space="0" w:color="auto"/>
        <w:left w:val="none" w:sz="0" w:space="0" w:color="auto"/>
        <w:bottom w:val="none" w:sz="0" w:space="0" w:color="auto"/>
        <w:right w:val="none" w:sz="0" w:space="0" w:color="auto"/>
      </w:divBdr>
    </w:div>
    <w:div w:id="755443948">
      <w:bodyDiv w:val="1"/>
      <w:marLeft w:val="0"/>
      <w:marRight w:val="0"/>
      <w:marTop w:val="0"/>
      <w:marBottom w:val="0"/>
      <w:divBdr>
        <w:top w:val="none" w:sz="0" w:space="0" w:color="auto"/>
        <w:left w:val="none" w:sz="0" w:space="0" w:color="auto"/>
        <w:bottom w:val="none" w:sz="0" w:space="0" w:color="auto"/>
        <w:right w:val="none" w:sz="0" w:space="0" w:color="auto"/>
      </w:divBdr>
    </w:div>
    <w:div w:id="1432973734">
      <w:bodyDiv w:val="1"/>
      <w:marLeft w:val="0"/>
      <w:marRight w:val="0"/>
      <w:marTop w:val="0"/>
      <w:marBottom w:val="0"/>
      <w:divBdr>
        <w:top w:val="none" w:sz="0" w:space="0" w:color="auto"/>
        <w:left w:val="none" w:sz="0" w:space="0" w:color="auto"/>
        <w:bottom w:val="none" w:sz="0" w:space="0" w:color="auto"/>
        <w:right w:val="none" w:sz="0" w:space="0" w:color="auto"/>
      </w:divBdr>
    </w:div>
    <w:div w:id="207103135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binaries/content/documents/govscot/publications/advice-and-guidance/2022/03/scottish-government-multi-agency-public-protection-arrangements-mappa-national-guidance/documents/scottish-government-multi-agency-public-protection-arrangements-mappa-national-guidance/scottish-government-multi-agency-public-protection-arrangements-mappa-national-guidance/govscot%3Adocument/scottish-government-multi-agency-public-protection-arrangements-mappa-national-guidanc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scotland.police.uk/about-us/what-we-do/specialist-crime-division/sex-offender-policing-units/"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what-we-do/specialist-crime-division/sex-offender-policing-units/registered-sex-offender-rso-informati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4312</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2025-11-24T10:46:00Z</dcterms:created>
  <dcterms:modified xsi:type="dcterms:W3CDTF">2025-11-24T10:46:00Z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