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43F68">
              <w:t>-0850</w:t>
            </w:r>
          </w:p>
          <w:p w:rsidR="00B17211" w:rsidRDefault="00456324" w:rsidP="001752D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52DB">
              <w:t>20</w:t>
            </w:r>
            <w:r w:rsidR="001752DB" w:rsidRPr="001752DB">
              <w:rPr>
                <w:vertAlign w:val="superscript"/>
              </w:rPr>
              <w:t>th</w:t>
            </w:r>
            <w:r w:rsidR="001752DB">
              <w:t xml:space="preserve"> </w:t>
            </w:r>
            <w:bookmarkStart w:id="0" w:name="_GoBack"/>
            <w:bookmarkEnd w:id="0"/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43F68" w:rsidRPr="00143F68" w:rsidRDefault="00143F68" w:rsidP="00143F68">
      <w:pPr>
        <w:pStyle w:val="Heading2"/>
      </w:pPr>
      <w:r w:rsidRPr="00143F68">
        <w:t>1. In the calendar years A) 2020, B) 2021 and C) 2022, please</w:t>
      </w:r>
    </w:p>
    <w:p w:rsidR="00143F68" w:rsidRPr="00143F68" w:rsidRDefault="00143F68" w:rsidP="00143F68">
      <w:pPr>
        <w:pStyle w:val="Heading2"/>
      </w:pPr>
      <w:r w:rsidRPr="00143F68">
        <w:t xml:space="preserve">tell me how many times your police force recorded the crime codes 190/00 wild birds under the Wildlife and Countryside Act 1981 or other codes 108/00, 108/01, 108/02, 108/14, 108/29, 108/34 and 97/01 where the free-text field indicates that the animal in question was a) a </w:t>
      </w:r>
      <w:r>
        <w:t xml:space="preserve">swan, b) a goose or c) a duck. </w:t>
      </w:r>
    </w:p>
    <w:p w:rsidR="00143F68" w:rsidRPr="00143F68" w:rsidRDefault="00143F68" w:rsidP="00143F68">
      <w:pPr>
        <w:pStyle w:val="Heading2"/>
      </w:pPr>
      <w:r w:rsidRPr="00143F68">
        <w:t>Please provide a breakdown of the tota</w:t>
      </w:r>
      <w:r>
        <w:t xml:space="preserve">l by year and by type of bird. </w:t>
      </w:r>
    </w:p>
    <w:p w:rsidR="00143F68" w:rsidRDefault="00143F68" w:rsidP="00143F68">
      <w:pPr>
        <w:pStyle w:val="Heading2"/>
      </w:pPr>
      <w:r w:rsidRPr="00143F68">
        <w:t>2. For the 15 most recently recorded crimes captured by question 1's search, please provide me with a verbatim copy of the “investigation summary field” and/or the modus operandi (MO). In addition, please state where each of the 15 crimes occurred. I understand some information may need to be redacted to prevent personal or otherwise sensitive details being divulged.</w:t>
      </w:r>
    </w:p>
    <w:p w:rsidR="00143F68" w:rsidRDefault="00143F68" w:rsidP="00143F68">
      <w:r>
        <w:t xml:space="preserve">In response to these questions, I must first of all advise you that crimes in Scotland are recorded in accordance with the Scottish Government Justice Department Offence Classification Codes and not Home Office Classifications. </w:t>
      </w:r>
    </w:p>
    <w:p w:rsidR="00143F68" w:rsidRDefault="00143F68" w:rsidP="00143F68">
      <w:r w:rsidRPr="007D1918">
        <w:t>As such, in terms of Section 17 of the Freedom of Information (Scotland) Act 2002, this represents a notice that the information you seek is not held by Police Scotland.</w:t>
      </w:r>
    </w:p>
    <w:p w:rsidR="00143F68" w:rsidRDefault="00143F68" w:rsidP="00143F68">
      <w:r>
        <w:t>To be of some assistance, the Scottish offence is ‘Offences involving Birds’ and recorded and detected crime statistics can be found on the Police Scotland website, broken down by Multi-Member Ward area, via the following link:-</w:t>
      </w:r>
    </w:p>
    <w:p w:rsidR="00BF6B81" w:rsidRPr="00B11A55" w:rsidRDefault="001752DB" w:rsidP="00143F68">
      <w:hyperlink r:id="rId8" w:history="1">
        <w:r w:rsidR="00143F68">
          <w:rPr>
            <w:rStyle w:val="Hyperlink"/>
          </w:rPr>
          <w:t>Crime data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43F68"/>
    <w:rsid w:val="00167528"/>
    <w:rsid w:val="001752DB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2023-04-17T09:20:00Z</dcterms:created>
  <dcterms:modified xsi:type="dcterms:W3CDTF">2023-04-20T07:02:00Z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