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68891E9E" w:rsidR="004113E0" w:rsidRDefault="00ED54FC">
      <w:r>
        <w:t xml:space="preserve">Wednesday </w:t>
      </w:r>
      <w:r w:rsidR="00F53ED5">
        <w:t>11 October</w:t>
      </w:r>
      <w:r w:rsidR="00675A84">
        <w:t xml:space="preserve"> </w:t>
      </w:r>
      <w:r w:rsidR="000F7E7B">
        <w:t>2023</w:t>
      </w:r>
      <w:r w:rsidR="004113E0">
        <w:t xml:space="preserve"> </w:t>
      </w:r>
    </w:p>
    <w:p w14:paraId="50F05EB6" w14:textId="77777777" w:rsidR="004113E0" w:rsidRPr="00AF03C7" w:rsidRDefault="004113E0" w:rsidP="00EE5127">
      <w:pPr>
        <w:pStyle w:val="Heading2"/>
      </w:pPr>
      <w:r w:rsidRPr="00AF03C7">
        <w:t xml:space="preserve">Board Members in Attendance </w:t>
      </w:r>
    </w:p>
    <w:p w14:paraId="2F88708F" w14:textId="3509A2B2" w:rsidR="00ED54FC" w:rsidRDefault="00A244C8" w:rsidP="00F75406">
      <w:r>
        <w:t>Fiona Taylor</w:t>
      </w:r>
      <w:r w:rsidR="00A91524">
        <w:t xml:space="preserve"> Deputy Chief Constable Designate (Chair)</w:t>
      </w:r>
    </w:p>
    <w:p w14:paraId="499F3C7A" w14:textId="77777777" w:rsidR="00ED54FC" w:rsidRDefault="00ED54FC" w:rsidP="00ED54FC">
      <w:r>
        <w:t xml:space="preserve">Alan Speirs T/DCC Professionalism, Strategy and Engagement </w:t>
      </w:r>
    </w:p>
    <w:p w14:paraId="319034CB" w14:textId="77777777" w:rsidR="00F53ED5" w:rsidRDefault="00F53ED5" w:rsidP="00F53ED5">
      <w:r>
        <w:t xml:space="preserve">Jane Connors DCC Crime and Operational Support </w:t>
      </w:r>
    </w:p>
    <w:p w14:paraId="044622D8" w14:textId="77777777" w:rsidR="00F53ED5" w:rsidRDefault="00F53ED5" w:rsidP="00F53ED5">
      <w:r>
        <w:t>David Page Deputy Chief Officer</w:t>
      </w:r>
    </w:p>
    <w:p w14:paraId="11B37CCE" w14:textId="77777777" w:rsidR="00F53ED5" w:rsidRDefault="00F53ED5" w:rsidP="00F53ED5">
      <w:r>
        <w:t>Malcolm Graham DCC Local Policing</w:t>
      </w:r>
    </w:p>
    <w:p w14:paraId="2DC7B77D" w14:textId="77777777" w:rsidR="00F53ED5" w:rsidRDefault="00F53ED5" w:rsidP="00F53ED5">
      <w:r>
        <w:t>Wendy Middleton ACC Criminal Justice</w:t>
      </w:r>
    </w:p>
    <w:p w14:paraId="61D70947" w14:textId="77777777" w:rsidR="00F53ED5" w:rsidRDefault="00F53ED5" w:rsidP="00F53ED5">
      <w:r>
        <w:t>David Duncan ACC Policing Together</w:t>
      </w:r>
    </w:p>
    <w:p w14:paraId="118BE4F4" w14:textId="77777777" w:rsidR="00F53ED5" w:rsidRDefault="00F53ED5" w:rsidP="00F53ED5">
      <w:r>
        <w:t xml:space="preserve">Tim Mairs ACC Local Policing East </w:t>
      </w:r>
    </w:p>
    <w:p w14:paraId="3EDB174B" w14:textId="77777777" w:rsidR="00F53ED5" w:rsidRDefault="00F53ED5" w:rsidP="00F53ED5">
      <w:r>
        <w:t>Emma Bond ACC Local Policing North</w:t>
      </w:r>
    </w:p>
    <w:p w14:paraId="761969FD" w14:textId="77777777" w:rsidR="00F53ED5" w:rsidRDefault="00F53ED5" w:rsidP="00F53ED5">
      <w:r>
        <w:t>Faroque Hussain T/ACC Partnerships, Prevention and Community Wellbeing</w:t>
      </w:r>
    </w:p>
    <w:p w14:paraId="480415A2" w14:textId="77777777" w:rsidR="00F53ED5" w:rsidRDefault="00F53ED5" w:rsidP="00F53ED5">
      <w:r>
        <w:t>Stuart Houston, T/ACC Professionalism and Assurance</w:t>
      </w:r>
    </w:p>
    <w:p w14:paraId="29F8D20E" w14:textId="4DB35A35" w:rsidR="00ED54FC" w:rsidRDefault="00ED54FC" w:rsidP="00F75406">
      <w:r>
        <w:t xml:space="preserve">Steve Johnson ACC Local Policing West </w:t>
      </w:r>
    </w:p>
    <w:p w14:paraId="777633E3" w14:textId="77777777" w:rsidR="00ED54FC" w:rsidRDefault="00ED54FC" w:rsidP="00ED54FC">
      <w:r>
        <w:t xml:space="preserve">Andy Freeburn ACC Organised Crime, CT and Intelligence </w:t>
      </w:r>
    </w:p>
    <w:p w14:paraId="50A6D030" w14:textId="2100DA35" w:rsidR="00ED54FC" w:rsidRDefault="00ED54FC" w:rsidP="00ED54FC">
      <w:r>
        <w:t>Gary Ritchie ACC Operational Support</w:t>
      </w:r>
    </w:p>
    <w:p w14:paraId="325B7895" w14:textId="77777777" w:rsidR="00ED54FC" w:rsidRDefault="00ED54FC" w:rsidP="00ED54FC">
      <w:r>
        <w:t xml:space="preserve">Tom McMahon Director of Strategy and Analysis </w:t>
      </w:r>
    </w:p>
    <w:p w14:paraId="251719AA" w14:textId="77777777" w:rsidR="00ED54FC" w:rsidRDefault="00ED54FC" w:rsidP="00ED54FC">
      <w:r>
        <w:t xml:space="preserve">Duncan Campbell Chief Legal Officer </w:t>
      </w:r>
    </w:p>
    <w:p w14:paraId="3A123C35" w14:textId="5342D1E8" w:rsidR="00ED54FC" w:rsidRDefault="00ED54FC" w:rsidP="00ED54FC">
      <w:r>
        <w:t xml:space="preserve">Chris Starrs Head of Corporate Communications </w:t>
      </w:r>
    </w:p>
    <w:p w14:paraId="194B4EE5" w14:textId="77777777" w:rsidR="00ED54FC" w:rsidRDefault="00ED54FC" w:rsidP="00ED54FC">
      <w:r>
        <w:t xml:space="preserve">Andrew Hendry Chief Digital Information Officer </w:t>
      </w:r>
    </w:p>
    <w:p w14:paraId="4BFBF494" w14:textId="0DA14823" w:rsidR="0002055E" w:rsidRDefault="00ED54FC" w:rsidP="00F75406">
      <w:r>
        <w:t>Katy Miller, Director of People and Development</w:t>
      </w:r>
    </w:p>
    <w:p w14:paraId="45217F2A" w14:textId="77777777" w:rsidR="00F53ED5" w:rsidRDefault="00F53ED5" w:rsidP="00F53ED5">
      <w:r>
        <w:t xml:space="preserve">James Gray Chief Financial Officer </w:t>
      </w:r>
    </w:p>
    <w:p w14:paraId="0919FD92" w14:textId="77777777" w:rsidR="00F53ED5" w:rsidRDefault="00F53ED5" w:rsidP="00F75406"/>
    <w:p w14:paraId="1BE29FEB" w14:textId="77777777" w:rsidR="004113E0" w:rsidRDefault="004113E0" w:rsidP="00EE5127">
      <w:pPr>
        <w:pStyle w:val="Heading2"/>
      </w:pPr>
      <w:r>
        <w:lastRenderedPageBreak/>
        <w:t xml:space="preserve">Others In Attendance </w:t>
      </w:r>
    </w:p>
    <w:p w14:paraId="3E21BD1E" w14:textId="7F6F32CD" w:rsidR="00F53ED5" w:rsidRDefault="00F53ED5" w:rsidP="00F53ED5">
      <w:r>
        <w:t>Patrick Brown, Head of Finance</w:t>
      </w:r>
    </w:p>
    <w:p w14:paraId="68971AF0" w14:textId="303FF49A" w:rsidR="00F53ED5" w:rsidRDefault="00F53ED5" w:rsidP="00F53ED5">
      <w:r>
        <w:t>Kirsty-Louise Campbell, Head of Strategy and Innovation (Presenting Item 8.3)</w:t>
      </w:r>
    </w:p>
    <w:p w14:paraId="6F455A45" w14:textId="22A77D1E" w:rsidR="00F53ED5" w:rsidRDefault="00F53ED5" w:rsidP="00F53ED5">
      <w:r>
        <w:t>Alasdair Corfield, Head of Best Value (Presenting Item 8.4)</w:t>
      </w:r>
    </w:p>
    <w:p w14:paraId="2BDA0A4A" w14:textId="66C98229" w:rsidR="00F53ED5" w:rsidRPr="00F53ED5" w:rsidRDefault="00F53ED5" w:rsidP="00F53ED5">
      <w:r>
        <w:t>Jen Cassells, National Sustainability Lead (Presenting Item 8.5)</w:t>
      </w:r>
    </w:p>
    <w:p w14:paraId="69AA0A36" w14:textId="1AC2C6DC" w:rsidR="00A244C8" w:rsidRDefault="00A244C8">
      <w:r>
        <w:t>Jen Aird</w:t>
      </w:r>
      <w:r w:rsidR="00EE5127">
        <w:t>,</w:t>
      </w:r>
      <w:r>
        <w:t xml:space="preserve"> Sup</w:t>
      </w:r>
      <w:r w:rsidR="00EE5127">
        <w:t>erintendent</w:t>
      </w:r>
      <w:r>
        <w:t xml:space="preserve">, Strategic Engagement and Governance </w:t>
      </w:r>
    </w:p>
    <w:p w14:paraId="14576468" w14:textId="0C7F527A" w:rsidR="00F53ED5" w:rsidRDefault="00F53ED5">
      <w:r>
        <w:t>Audrey Peat, Inspector, Executive Support (Observer)</w:t>
      </w:r>
    </w:p>
    <w:p w14:paraId="4DAA7071" w14:textId="41A5AFE6" w:rsidR="004113E0" w:rsidRDefault="004113E0">
      <w:r>
        <w:t>Claire Hailstones</w:t>
      </w:r>
      <w:r w:rsidR="0092138E">
        <w:t>,</w:t>
      </w:r>
      <w:r>
        <w:t xml:space="preserve"> Secretariat, Committee Services</w:t>
      </w:r>
    </w:p>
    <w:p w14:paraId="565BDF7E" w14:textId="18DC0AB2" w:rsidR="00ED54FC" w:rsidRDefault="004113E0" w:rsidP="00EE5127">
      <w:pPr>
        <w:pStyle w:val="Heading2"/>
      </w:pPr>
      <w:r>
        <w:t>Apologies</w:t>
      </w:r>
    </w:p>
    <w:p w14:paraId="4C32E37C" w14:textId="5B935175" w:rsidR="00F53ED5" w:rsidRPr="00F53ED5" w:rsidRDefault="00F53ED5" w:rsidP="00F53ED5">
      <w:r>
        <w:t xml:space="preserve">Bex Smith ACC Major Crime, Public Protection and Local Crime </w:t>
      </w:r>
    </w:p>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0F8E4DFD" w14:textId="77777777" w:rsidR="00F53ED5" w:rsidRDefault="00F53ED5" w:rsidP="00F53ED5">
      <w:pPr>
        <w:rPr>
          <w:rFonts w:cs="Arial"/>
        </w:rPr>
      </w:pPr>
      <w:r>
        <w:rPr>
          <w:rFonts w:cs="Arial"/>
        </w:rPr>
        <w:t>Chief Constable Farrell welco</w:t>
      </w:r>
      <w:r w:rsidRPr="00C919F7">
        <w:rPr>
          <w:rFonts w:cs="Arial"/>
        </w:rPr>
        <w:t>med all a</w:t>
      </w:r>
      <w:r>
        <w:rPr>
          <w:rFonts w:cs="Arial"/>
        </w:rPr>
        <w:t>t</w:t>
      </w:r>
      <w:r w:rsidRPr="00C919F7">
        <w:rPr>
          <w:rFonts w:cs="Arial"/>
        </w:rPr>
        <w:t>tendees</w:t>
      </w:r>
      <w:r>
        <w:rPr>
          <w:rFonts w:cs="Arial"/>
        </w:rPr>
        <w:t xml:space="preserve"> to her first SLB meeting, held in the Court Room, Tulliallan.</w:t>
      </w:r>
      <w:r w:rsidRPr="00D84CE0">
        <w:rPr>
          <w:rFonts w:cs="Arial"/>
          <w:color w:val="000000" w:themeColor="text1"/>
        </w:rPr>
        <w:t xml:space="preserve"> </w:t>
      </w:r>
      <w:r>
        <w:rPr>
          <w:rFonts w:cs="Arial"/>
          <w:color w:val="000000" w:themeColor="text1"/>
        </w:rPr>
        <w:t xml:space="preserve"> She introduced the meeting emphasising the importance of sustained activity in respect of balancing this year’s budget and outlined her expectations and priorities going forwards.  </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EE5127">
      <w:pPr>
        <w:pStyle w:val="Heading2"/>
      </w:pPr>
      <w:r>
        <w:lastRenderedPageBreak/>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1A3B038F" w14:textId="6343CF7F" w:rsidR="00190431" w:rsidRDefault="00190431" w:rsidP="00190431">
      <w:pPr>
        <w:rPr>
          <w:rFonts w:cs="Arial"/>
        </w:rPr>
      </w:pPr>
      <w:r>
        <w:rPr>
          <w:rFonts w:cs="Arial"/>
        </w:rPr>
        <w:t>The action log was reviewed</w:t>
      </w:r>
      <w:r w:rsidR="00F53ED5">
        <w:rPr>
          <w:rFonts w:cs="Arial"/>
        </w:rPr>
        <w:t>.</w:t>
      </w:r>
      <w:r w:rsidR="00F53ED5" w:rsidRPr="00F53ED5">
        <w:rPr>
          <w:rFonts w:cs="Arial"/>
        </w:rPr>
        <w:t xml:space="preserve"> </w:t>
      </w:r>
      <w:r w:rsidR="00F53ED5">
        <w:rPr>
          <w:rFonts w:cs="Arial"/>
        </w:rPr>
        <w:t>Si</w:t>
      </w:r>
      <w:r w:rsidR="00F53ED5" w:rsidRPr="001809AD">
        <w:rPr>
          <w:rFonts w:cs="Arial"/>
        </w:rPr>
        <w:t>x</w:t>
      </w:r>
      <w:r w:rsidR="00F53ED5">
        <w:rPr>
          <w:rFonts w:cs="Arial"/>
        </w:rPr>
        <w:t xml:space="preserve"> actions remained open, following updates it was agreed that four were ongoing and two could be closed.  </w:t>
      </w:r>
    </w:p>
    <w:p w14:paraId="028424C8" w14:textId="77777777" w:rsidR="004113E0" w:rsidRDefault="003D656F" w:rsidP="002F5D5D">
      <w:pPr>
        <w:pStyle w:val="Heading3"/>
      </w:pPr>
      <w:r>
        <w:t xml:space="preserve">2.2 </w:t>
      </w:r>
      <w:r w:rsidR="004113E0">
        <w:t xml:space="preserve">Decisions Since Last Meeting </w:t>
      </w:r>
    </w:p>
    <w:p w14:paraId="2283CA8D" w14:textId="65CD93F2" w:rsidR="00A70A74" w:rsidRDefault="00A70A74" w:rsidP="00A70A74">
      <w:pPr>
        <w:rPr>
          <w:rFonts w:cs="Arial"/>
        </w:rPr>
      </w:pPr>
      <w:r>
        <w:rPr>
          <w:rFonts w:cs="Arial"/>
        </w:rPr>
        <w:t xml:space="preserve">The decision log was reviewed with no decisions made since </w:t>
      </w:r>
      <w:r w:rsidR="00F53ED5">
        <w:rPr>
          <w:rFonts w:cs="Arial"/>
        </w:rPr>
        <w:t>September</w:t>
      </w:r>
      <w:r>
        <w:rPr>
          <w:rFonts w:cs="Arial"/>
        </w:rPr>
        <w:t xml:space="preserve">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32C290BF" w14:textId="705EE903" w:rsidR="00F52B61" w:rsidRDefault="00F52B61" w:rsidP="00F52B61">
      <w:pPr>
        <w:rPr>
          <w:rFonts w:cs="Arial"/>
        </w:rPr>
      </w:pPr>
      <w:r w:rsidRPr="00C919F7">
        <w:rPr>
          <w:rFonts w:cs="Arial"/>
        </w:rPr>
        <w:t xml:space="preserve">The summary of discussion was approved as a true and accurate reflection of the meeting held on </w:t>
      </w:r>
      <w:r w:rsidR="00F53ED5">
        <w:rPr>
          <w:rFonts w:cs="Arial"/>
        </w:rPr>
        <w:t>13 September</w:t>
      </w:r>
      <w:r w:rsidR="00A70A74">
        <w:rPr>
          <w:rFonts w:cs="Arial"/>
        </w:rPr>
        <w:t xml:space="preserve"> 2023.</w:t>
      </w:r>
      <w:r>
        <w:rPr>
          <w:rFonts w:cs="Arial"/>
        </w:rPr>
        <w:t xml:space="preserve"> </w:t>
      </w:r>
    </w:p>
    <w:p w14:paraId="6D37C52D" w14:textId="77777777" w:rsidR="003D656F" w:rsidRDefault="004113E0" w:rsidP="003D656F">
      <w:r>
        <w:t>Decision/Action: Approved</w:t>
      </w:r>
    </w:p>
    <w:p w14:paraId="0F944EBB" w14:textId="77777777" w:rsidR="003D656F" w:rsidRDefault="003D656F" w:rsidP="00EE5127">
      <w:pPr>
        <w:pStyle w:val="Heading2"/>
      </w:pPr>
      <w:r>
        <w:t>3.</w:t>
      </w:r>
      <w:r w:rsidR="002F5D5D">
        <w:t xml:space="preserve"> </w:t>
      </w:r>
      <w:r>
        <w:t xml:space="preserve">Matters Arising </w:t>
      </w:r>
    </w:p>
    <w:p w14:paraId="479D0751" w14:textId="77777777" w:rsidR="003D656F" w:rsidRDefault="003D656F" w:rsidP="002F5D5D">
      <w:pPr>
        <w:pStyle w:val="Heading3"/>
      </w:pPr>
      <w:r>
        <w:t xml:space="preserve">3.1 On Call Update </w:t>
      </w:r>
    </w:p>
    <w:p w14:paraId="1998832D" w14:textId="77777777" w:rsidR="00F53ED5" w:rsidRDefault="00F53ED5" w:rsidP="00F53ED5">
      <w:pPr>
        <w:rPr>
          <w:rFonts w:cs="Arial"/>
          <w:b/>
        </w:rPr>
      </w:pPr>
      <w:r>
        <w:rPr>
          <w:rFonts w:cs="Arial"/>
        </w:rPr>
        <w:t xml:space="preserve">No call update was provided at the meeting. </w:t>
      </w:r>
    </w:p>
    <w:p w14:paraId="795D771E" w14:textId="137ABB93" w:rsidR="00A244C8" w:rsidRDefault="00CD2ADE" w:rsidP="00190431">
      <w:pPr>
        <w:pStyle w:val="Heading3"/>
      </w:pPr>
      <w:r>
        <w:t>4</w:t>
      </w:r>
      <w:r w:rsidR="003D656F">
        <w:t>. Force Primary Board</w:t>
      </w:r>
      <w:r w:rsidR="0092138E">
        <w:t>s</w:t>
      </w:r>
    </w:p>
    <w:p w14:paraId="37AC5899" w14:textId="7940075A" w:rsidR="0092138E" w:rsidRPr="0092138E" w:rsidRDefault="00A244C8" w:rsidP="00190431">
      <w:pPr>
        <w:pStyle w:val="Heading3"/>
      </w:pPr>
      <w:r>
        <w:t>4.</w:t>
      </w:r>
      <w:r w:rsidR="00EE5127">
        <w:t>1</w:t>
      </w:r>
      <w:r>
        <w:t xml:space="preserve"> </w:t>
      </w:r>
      <w:r w:rsidR="00B93139">
        <w:t>Corporate Finance and People Board</w:t>
      </w:r>
      <w:r w:rsidR="0002055E">
        <w:t xml:space="preserve"> </w:t>
      </w:r>
    </w:p>
    <w:p w14:paraId="6AFD6E61" w14:textId="77777777" w:rsidR="00F53ED5" w:rsidRPr="008C4013" w:rsidRDefault="00F53ED5" w:rsidP="00F53ED5">
      <w:pPr>
        <w:rPr>
          <w:rFonts w:cs="Arial"/>
        </w:rPr>
      </w:pPr>
      <w:r>
        <w:rPr>
          <w:rFonts w:cs="Arial"/>
        </w:rPr>
        <w:t xml:space="preserve">The report was not presented in the meeting. </w:t>
      </w:r>
    </w:p>
    <w:p w14:paraId="0AC71919" w14:textId="6538FC14" w:rsidR="00B93139" w:rsidRDefault="00B93139" w:rsidP="00190431">
      <w:pPr>
        <w:pStyle w:val="Heading3"/>
      </w:pPr>
      <w:r>
        <w:lastRenderedPageBreak/>
        <w:t>4.</w:t>
      </w:r>
      <w:r w:rsidR="00EE5127">
        <w:t>2</w:t>
      </w:r>
      <w:r>
        <w:t xml:space="preserve"> </w:t>
      </w:r>
      <w:r w:rsidR="00F53ED5">
        <w:t>Environmental Sustainability Board</w:t>
      </w:r>
    </w:p>
    <w:p w14:paraId="562B8AA5" w14:textId="77777777" w:rsidR="00F53ED5" w:rsidRPr="008C4013" w:rsidRDefault="00F53ED5" w:rsidP="00F53ED5">
      <w:pPr>
        <w:rPr>
          <w:rFonts w:cs="Arial"/>
        </w:rPr>
      </w:pPr>
      <w:r>
        <w:rPr>
          <w:rFonts w:cs="Arial"/>
        </w:rPr>
        <w:t xml:space="preserve">The report was not presented in the meeting. </w:t>
      </w:r>
    </w:p>
    <w:p w14:paraId="222A9F37" w14:textId="0BE1A9CA" w:rsidR="0092138E" w:rsidRDefault="0092138E" w:rsidP="00190431">
      <w:pPr>
        <w:pStyle w:val="Heading3"/>
      </w:pPr>
      <w:r>
        <w:t>4.</w:t>
      </w:r>
      <w:r w:rsidR="00EE5127">
        <w:t>3</w:t>
      </w:r>
      <w:r w:rsidR="00190431">
        <w:t xml:space="preserve"> </w:t>
      </w:r>
      <w:r w:rsidR="00F53ED5">
        <w:t>Resource Prioritisation Group (Strategic)</w:t>
      </w:r>
    </w:p>
    <w:p w14:paraId="6219153C" w14:textId="272D809F" w:rsidR="00F53ED5" w:rsidRDefault="00F53ED5" w:rsidP="00F53ED5">
      <w:pPr>
        <w:pStyle w:val="Heading2"/>
      </w:pPr>
      <w:r>
        <w:t>4.3.1 Discussion Summary</w:t>
      </w:r>
    </w:p>
    <w:p w14:paraId="73845033" w14:textId="77777777" w:rsidR="00F53ED5" w:rsidRDefault="00F53ED5" w:rsidP="00F53ED5">
      <w:pPr>
        <w:rPr>
          <w:rFonts w:cs="Arial"/>
        </w:rPr>
      </w:pPr>
      <w:r>
        <w:rPr>
          <w:rFonts w:cs="Arial"/>
        </w:rPr>
        <w:t xml:space="preserve">The report was not presented in the meeting. </w:t>
      </w:r>
    </w:p>
    <w:p w14:paraId="4F904358" w14:textId="77777777" w:rsidR="00F53ED5" w:rsidRDefault="00F53ED5" w:rsidP="00F53ED5">
      <w:pPr>
        <w:rPr>
          <w:rFonts w:cs="Arial"/>
        </w:rPr>
      </w:pPr>
    </w:p>
    <w:p w14:paraId="03DC90AD" w14:textId="6C747988" w:rsidR="00F53ED5" w:rsidRDefault="00F53ED5" w:rsidP="00F53ED5">
      <w:pPr>
        <w:rPr>
          <w:rFonts w:cs="Arial"/>
          <w:b/>
        </w:rPr>
      </w:pPr>
      <w:r>
        <w:rPr>
          <w:rFonts w:cs="Arial"/>
          <w:b/>
        </w:rPr>
        <w:t xml:space="preserve">4.3.2 </w:t>
      </w:r>
      <w:r>
        <w:rPr>
          <w:rFonts w:cs="Arial"/>
          <w:b/>
        </w:rPr>
        <w:t>Policing our Communities Strategic Delivery Plan</w:t>
      </w:r>
    </w:p>
    <w:p w14:paraId="0155FDBA" w14:textId="4B674C31" w:rsidR="00F53ED5" w:rsidRDefault="00F53ED5" w:rsidP="00F53ED5">
      <w:pPr>
        <w:rPr>
          <w:rFonts w:cs="Arial"/>
          <w:bCs/>
        </w:rPr>
      </w:pPr>
      <w:r>
        <w:rPr>
          <w:rFonts w:cs="Arial"/>
          <w:bCs/>
        </w:rPr>
        <w:t xml:space="preserve">DCO Page and Director McMahon presented the strategic plan which focuses on the objectives and work of the RPG work-streams to balance this year’s revenue budget, reducing demand, designing, and implementing our new operating model. </w:t>
      </w:r>
    </w:p>
    <w:p w14:paraId="492CF291" w14:textId="54E2E252" w:rsidR="00F53ED5" w:rsidRPr="00F53ED5" w:rsidRDefault="00F53ED5" w:rsidP="00F53ED5">
      <w:pPr>
        <w:rPr>
          <w:rFonts w:cs="Arial"/>
          <w:bCs/>
        </w:rPr>
      </w:pPr>
      <w:r>
        <w:rPr>
          <w:rFonts w:cs="Arial"/>
          <w:bCs/>
        </w:rPr>
        <w:t xml:space="preserve">The proposal included the creation of a programme team to manage the work with RPG(S) continuing to oversee the design, development and progression of activity.  </w:t>
      </w:r>
    </w:p>
    <w:p w14:paraId="5C628CF9" w14:textId="77777777" w:rsidR="00F53ED5" w:rsidRDefault="00F53ED5" w:rsidP="00F53ED5">
      <w:pPr>
        <w:rPr>
          <w:rFonts w:cs="Arial"/>
          <w:bCs/>
        </w:rPr>
      </w:pPr>
      <w:r w:rsidRPr="00F53ED5">
        <w:rPr>
          <w:rFonts w:cs="Arial"/>
          <w:bCs/>
        </w:rPr>
        <w:t xml:space="preserve">DECISION:  Proposal approved by members. </w:t>
      </w:r>
    </w:p>
    <w:p w14:paraId="4CDD9200" w14:textId="701915DD" w:rsidR="00F53ED5" w:rsidRDefault="00F53ED5" w:rsidP="00F53ED5">
      <w:pPr>
        <w:pStyle w:val="Heading2"/>
      </w:pPr>
      <w:r>
        <w:rPr>
          <w:bCs/>
        </w:rPr>
        <w:t xml:space="preserve">4.3.3 </w:t>
      </w:r>
      <w:r>
        <w:t xml:space="preserve">Policing our Communities </w:t>
      </w:r>
      <w:r>
        <w:t>Key Decisions</w:t>
      </w:r>
    </w:p>
    <w:p w14:paraId="264A8D81" w14:textId="71A5178A" w:rsidR="00F53ED5" w:rsidRDefault="00F53ED5" w:rsidP="00F53ED5">
      <w:pPr>
        <w:rPr>
          <w:rFonts w:cs="Arial"/>
          <w:bCs/>
        </w:rPr>
      </w:pPr>
      <w:r>
        <w:rPr>
          <w:rFonts w:cs="Arial"/>
          <w:bCs/>
        </w:rPr>
        <w:t>DCO Page presented a spreadsheet detailing a range of decisions and options for consideration, and which had been escalated to SLB from RPG(S).  These were individually discussed, and decisions made</w:t>
      </w:r>
      <w:r>
        <w:rPr>
          <w:rFonts w:cs="Arial"/>
          <w:bCs/>
        </w:rPr>
        <w:t>.</w:t>
      </w:r>
    </w:p>
    <w:p w14:paraId="73004076" w14:textId="6B36E2CA" w:rsidR="00F53ED5" w:rsidRPr="00F53ED5" w:rsidRDefault="00F53ED5" w:rsidP="00F53ED5">
      <w:pPr>
        <w:rPr>
          <w:rFonts w:cs="Arial"/>
          <w:bCs/>
        </w:rPr>
      </w:pPr>
    </w:p>
    <w:p w14:paraId="4BC726AA" w14:textId="77777777" w:rsidR="00F53ED5" w:rsidRDefault="00F53ED5" w:rsidP="00F53ED5">
      <w:pPr>
        <w:rPr>
          <w:rFonts w:cs="Arial"/>
          <w:b/>
        </w:rPr>
      </w:pPr>
    </w:p>
    <w:p w14:paraId="4369BE1A" w14:textId="77777777" w:rsidR="00F53ED5" w:rsidRDefault="00F53ED5" w:rsidP="00EE5127">
      <w:pPr>
        <w:rPr>
          <w:rFonts w:cs="Arial"/>
        </w:rPr>
      </w:pPr>
    </w:p>
    <w:p w14:paraId="2B49B06C" w14:textId="77777777" w:rsidR="00F53ED5" w:rsidRDefault="00F53ED5" w:rsidP="00EE5127">
      <w:pPr>
        <w:rPr>
          <w:rFonts w:cs="Arial"/>
        </w:rPr>
      </w:pPr>
    </w:p>
    <w:p w14:paraId="2EDAA3DC" w14:textId="77777777" w:rsidR="00EE5127" w:rsidRPr="00E84E21" w:rsidRDefault="00EE5127" w:rsidP="00EE5127">
      <w:pPr>
        <w:rPr>
          <w:rFonts w:cs="Arial"/>
          <w:bCs/>
        </w:rPr>
      </w:pPr>
    </w:p>
    <w:p w14:paraId="5B0AEAC8" w14:textId="57B8E415" w:rsidR="00A244C8" w:rsidRDefault="003D656F" w:rsidP="00190431">
      <w:pPr>
        <w:pStyle w:val="Heading3"/>
      </w:pPr>
      <w:r>
        <w:lastRenderedPageBreak/>
        <w:t>Portfolio Areas</w:t>
      </w:r>
    </w:p>
    <w:p w14:paraId="0A44975C" w14:textId="398BD9D4" w:rsidR="00F53ED5" w:rsidRDefault="00F53ED5" w:rsidP="00F53ED5">
      <w:pPr>
        <w:rPr>
          <w:rFonts w:cs="Arial"/>
          <w:b/>
          <w:bCs/>
        </w:rPr>
      </w:pPr>
      <w:r w:rsidRPr="00F53ED5">
        <w:rPr>
          <w:b/>
          <w:bCs/>
        </w:rPr>
        <w:t xml:space="preserve">5. </w:t>
      </w:r>
      <w:r w:rsidRPr="00F53ED5">
        <w:rPr>
          <w:rFonts w:cs="Arial"/>
          <w:b/>
          <w:bCs/>
        </w:rPr>
        <w:t>DCC Crime and Operational Support</w:t>
      </w:r>
    </w:p>
    <w:p w14:paraId="52A47E37" w14:textId="77777777" w:rsidR="00160898" w:rsidRPr="00F53ED5" w:rsidRDefault="00160898" w:rsidP="00F53ED5">
      <w:pPr>
        <w:rPr>
          <w:rFonts w:cs="Arial"/>
          <w:b/>
          <w:bCs/>
        </w:rPr>
      </w:pPr>
    </w:p>
    <w:p w14:paraId="418B61B2" w14:textId="7B1BCDAB" w:rsidR="00F53ED5" w:rsidRPr="00160898" w:rsidRDefault="00F53ED5" w:rsidP="00F53ED5">
      <w:pPr>
        <w:rPr>
          <w:rFonts w:cs="Arial"/>
          <w:b/>
          <w:bCs/>
        </w:rPr>
      </w:pPr>
      <w:r w:rsidRPr="00F53ED5">
        <w:rPr>
          <w:rFonts w:cs="Arial"/>
          <w:b/>
          <w:bCs/>
        </w:rPr>
        <w:t xml:space="preserve">5.1 </w:t>
      </w:r>
      <w:r w:rsidRPr="00F53ED5">
        <w:rPr>
          <w:rFonts w:cs="Arial"/>
          <w:b/>
          <w:bCs/>
        </w:rPr>
        <w:t>Management Board Updat</w:t>
      </w:r>
      <w:r w:rsidR="00160898">
        <w:rPr>
          <w:rFonts w:cs="Arial"/>
          <w:b/>
          <w:bCs/>
        </w:rPr>
        <w:t>e</w:t>
      </w:r>
    </w:p>
    <w:p w14:paraId="1B2FCF45" w14:textId="77777777" w:rsidR="00F53ED5" w:rsidRDefault="00F53ED5" w:rsidP="00F53ED5">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26 September. This included updates on NPCC Driver Training, Hearing Protection PPE and National Sex Offenders management.  This update was noted by members.</w:t>
      </w:r>
    </w:p>
    <w:p w14:paraId="751F0139" w14:textId="77777777" w:rsidR="00F53ED5" w:rsidRDefault="00F53ED5" w:rsidP="00F53ED5">
      <w:pPr>
        <w:rPr>
          <w:rFonts w:cs="Arial"/>
        </w:rPr>
      </w:pPr>
    </w:p>
    <w:p w14:paraId="642D3C17" w14:textId="0FC2BA4D" w:rsidR="00F53ED5" w:rsidRDefault="00F53ED5" w:rsidP="00F53ED5">
      <w:pPr>
        <w:rPr>
          <w:rFonts w:cs="Arial"/>
          <w:b/>
        </w:rPr>
      </w:pPr>
      <w:r>
        <w:rPr>
          <w:rFonts w:cs="Arial"/>
          <w:b/>
        </w:rPr>
        <w:t xml:space="preserve">6. </w:t>
      </w:r>
      <w:r>
        <w:rPr>
          <w:rFonts w:cs="Arial"/>
          <w:b/>
        </w:rPr>
        <w:t>DCC Local Policing</w:t>
      </w:r>
    </w:p>
    <w:p w14:paraId="36672B3A" w14:textId="77777777" w:rsidR="00F53ED5" w:rsidRDefault="00F53ED5" w:rsidP="00F53ED5">
      <w:pPr>
        <w:rPr>
          <w:rFonts w:cs="Arial"/>
          <w:b/>
        </w:rPr>
      </w:pPr>
    </w:p>
    <w:p w14:paraId="1ACE865D" w14:textId="1D1A5A61" w:rsidR="00F53ED5" w:rsidRDefault="00F53ED5" w:rsidP="00F53ED5">
      <w:pPr>
        <w:rPr>
          <w:rFonts w:cs="Arial"/>
          <w:b/>
        </w:rPr>
      </w:pPr>
      <w:r>
        <w:rPr>
          <w:rFonts w:cs="Arial"/>
          <w:b/>
        </w:rPr>
        <w:t xml:space="preserve">6.1 </w:t>
      </w:r>
      <w:r>
        <w:rPr>
          <w:rFonts w:cs="Arial"/>
          <w:b/>
        </w:rPr>
        <w:t>Management Board Update</w:t>
      </w:r>
    </w:p>
    <w:p w14:paraId="6810DD3E" w14:textId="0B8AD73B" w:rsidR="00F53ED5" w:rsidRPr="00160898" w:rsidRDefault="00F53ED5" w:rsidP="00F53ED5">
      <w:pPr>
        <w:rPr>
          <w:rFonts w:cs="Arial"/>
          <w:bCs/>
        </w:rPr>
      </w:pPr>
      <w:r>
        <w:rPr>
          <w:rFonts w:cs="Arial"/>
          <w:bCs/>
        </w:rPr>
        <w:t>DCC Graham presented a report from the Local Policing Management Board which met on 26 September.  This included updates on Criminal Justice, Legislative Change, Case Management Backlogs and Mental Health Dashboards.  It was noted that further papers were to be brought to November SLB on C3 Demand and Mental Health Dashboards.</w:t>
      </w:r>
    </w:p>
    <w:p w14:paraId="481DBA39" w14:textId="686F9E57" w:rsidR="00F53ED5" w:rsidRPr="00160898" w:rsidRDefault="00F53ED5" w:rsidP="00160898">
      <w:pPr>
        <w:pStyle w:val="Heading2"/>
      </w:pPr>
      <w:r>
        <w:t xml:space="preserve">6.2 </w:t>
      </w:r>
      <w:r>
        <w:t>Legislative Change</w:t>
      </w:r>
    </w:p>
    <w:p w14:paraId="377DF20D" w14:textId="77777777" w:rsidR="00F53ED5" w:rsidRDefault="00F53ED5" w:rsidP="00F53ED5">
      <w:pPr>
        <w:rPr>
          <w:rFonts w:cs="Arial"/>
          <w:bCs/>
        </w:rPr>
      </w:pPr>
      <w:r>
        <w:rPr>
          <w:rFonts w:cs="Arial"/>
          <w:bCs/>
        </w:rPr>
        <w:t xml:space="preserve">ACC Middleton presented a report to provide an update on the legislative programme and its impact on Police Scotland. Discussions took place regarding how this information is tracked and monitored and how the financial implications are calculated. It was noted that there are monthly meetings set up with Scottish Government to discuss.  Following discussion, it was agreed that PSD representative should be included in discussions going forward.    </w:t>
      </w:r>
    </w:p>
    <w:p w14:paraId="75BBB24A" w14:textId="77777777" w:rsidR="00F53ED5" w:rsidRDefault="00F53ED5" w:rsidP="00F53ED5">
      <w:pPr>
        <w:rPr>
          <w:rFonts w:cs="Arial"/>
          <w:bCs/>
        </w:rPr>
      </w:pPr>
    </w:p>
    <w:p w14:paraId="3CB3AB5B" w14:textId="77777777" w:rsidR="00F53ED5" w:rsidRPr="00F53ED5" w:rsidRDefault="00F53ED5" w:rsidP="00F53ED5">
      <w:pPr>
        <w:rPr>
          <w:rFonts w:cs="Arial"/>
          <w:bCs/>
        </w:rPr>
      </w:pPr>
      <w:r w:rsidRPr="00F53ED5">
        <w:rPr>
          <w:rFonts w:cs="Arial"/>
          <w:bCs/>
        </w:rPr>
        <w:t xml:space="preserve">DECISION:  Paper approved by members and agreement that a report on this matter will be progressed to SPA Resources Committee in November. </w:t>
      </w:r>
    </w:p>
    <w:p w14:paraId="52337359" w14:textId="77777777" w:rsidR="00F53ED5" w:rsidRDefault="00F53ED5" w:rsidP="00F53ED5">
      <w:pPr>
        <w:rPr>
          <w:rFonts w:cs="Arial"/>
          <w:b/>
        </w:rPr>
      </w:pPr>
    </w:p>
    <w:p w14:paraId="5A5E4D18" w14:textId="5BC081AD" w:rsidR="00F53ED5" w:rsidRPr="00C919F7" w:rsidRDefault="00F53ED5" w:rsidP="00F53ED5">
      <w:pPr>
        <w:rPr>
          <w:rFonts w:cs="Arial"/>
        </w:rPr>
      </w:pPr>
      <w:r>
        <w:rPr>
          <w:rFonts w:cs="Arial"/>
          <w:b/>
        </w:rPr>
        <w:lastRenderedPageBreak/>
        <w:t xml:space="preserve">7 </w:t>
      </w:r>
      <w:r>
        <w:rPr>
          <w:rFonts w:cs="Arial"/>
          <w:b/>
        </w:rPr>
        <w:t>DCC Professionalism, Strategy and Engagement</w:t>
      </w:r>
    </w:p>
    <w:p w14:paraId="68E227FD" w14:textId="210BC63B" w:rsidR="00F53ED5" w:rsidRDefault="00F53ED5" w:rsidP="00F53ED5">
      <w:pPr>
        <w:rPr>
          <w:rFonts w:cs="Arial"/>
          <w:b/>
        </w:rPr>
      </w:pPr>
      <w:r>
        <w:rPr>
          <w:rFonts w:cs="Arial"/>
          <w:b/>
        </w:rPr>
        <w:t xml:space="preserve">7.1 </w:t>
      </w:r>
      <w:r w:rsidRPr="00C919F7">
        <w:rPr>
          <w:rFonts w:cs="Arial"/>
          <w:b/>
        </w:rPr>
        <w:t>Management Board Update</w:t>
      </w:r>
    </w:p>
    <w:p w14:paraId="4724F618" w14:textId="77777777" w:rsidR="00F53ED5" w:rsidRPr="00131ABE" w:rsidRDefault="00F53ED5" w:rsidP="00F53ED5">
      <w:pPr>
        <w:rPr>
          <w:rFonts w:cs="Arial"/>
        </w:rPr>
      </w:pPr>
      <w:r>
        <w:rPr>
          <w:rFonts w:cs="Arial"/>
        </w:rPr>
        <w:t xml:space="preserve">T/DCC Speirs presented a report from the Professionalism, Strategy and Engagement Management Board which met on 26 September 2023. This included updates on firearms licensing review, six monthly reviews of strategic risk, Ethics Scrutiny bill and MDP Training.  This was noted by members. </w:t>
      </w:r>
    </w:p>
    <w:p w14:paraId="531FCB7B" w14:textId="77777777" w:rsidR="00F53ED5" w:rsidRDefault="00F53ED5" w:rsidP="00F53ED5">
      <w:pPr>
        <w:rPr>
          <w:rFonts w:cs="Arial"/>
          <w:b/>
        </w:rPr>
      </w:pPr>
    </w:p>
    <w:p w14:paraId="4B683856" w14:textId="170A0EDC" w:rsidR="00F53ED5" w:rsidRDefault="00F53ED5" w:rsidP="00F53ED5">
      <w:pPr>
        <w:rPr>
          <w:rFonts w:cs="Arial"/>
          <w:b/>
        </w:rPr>
      </w:pPr>
      <w:r>
        <w:rPr>
          <w:rFonts w:cs="Arial"/>
          <w:b/>
        </w:rPr>
        <w:t xml:space="preserve">7.2 </w:t>
      </w:r>
      <w:r>
        <w:rPr>
          <w:rFonts w:cs="Arial"/>
          <w:b/>
        </w:rPr>
        <w:t>P</w:t>
      </w:r>
      <w:r w:rsidRPr="00945867">
        <w:rPr>
          <w:rFonts w:cs="Arial"/>
          <w:b/>
        </w:rPr>
        <w:t>ublic Inquiries Update</w:t>
      </w:r>
    </w:p>
    <w:p w14:paraId="78460CFC" w14:textId="77777777" w:rsidR="00F53ED5" w:rsidRPr="00945867" w:rsidRDefault="00F53ED5" w:rsidP="00F53ED5">
      <w:pPr>
        <w:rPr>
          <w:rFonts w:cs="Arial"/>
          <w:bCs/>
        </w:rPr>
      </w:pPr>
      <w:r>
        <w:rPr>
          <w:rFonts w:cs="Arial"/>
          <w:bCs/>
        </w:rPr>
        <w:t>T/ACC Houston presented an update on the ongoing public inquiries, including timescales for further hearings. This was noted by members.</w:t>
      </w:r>
    </w:p>
    <w:p w14:paraId="326D2645" w14:textId="77777777" w:rsidR="00F53ED5" w:rsidRDefault="00F53ED5" w:rsidP="00F53ED5">
      <w:pPr>
        <w:rPr>
          <w:rFonts w:cs="Arial"/>
          <w:b/>
        </w:rPr>
      </w:pPr>
    </w:p>
    <w:p w14:paraId="6826F6DA" w14:textId="77E8DCAB" w:rsidR="00F53ED5" w:rsidRDefault="00F53ED5" w:rsidP="00F53ED5">
      <w:pPr>
        <w:rPr>
          <w:rFonts w:cs="Arial"/>
          <w:b/>
        </w:rPr>
      </w:pPr>
      <w:r>
        <w:rPr>
          <w:rFonts w:cs="Arial"/>
          <w:b/>
        </w:rPr>
        <w:t xml:space="preserve">7.3 </w:t>
      </w:r>
      <w:r>
        <w:rPr>
          <w:rFonts w:cs="Arial"/>
          <w:b/>
        </w:rPr>
        <w:t>Policing Together Update</w:t>
      </w:r>
    </w:p>
    <w:p w14:paraId="39D8EFC6" w14:textId="77777777" w:rsidR="00F53ED5" w:rsidRDefault="00F53ED5" w:rsidP="00F53ED5">
      <w:pPr>
        <w:rPr>
          <w:rFonts w:cs="Arial"/>
        </w:rPr>
      </w:pPr>
      <w:r>
        <w:rPr>
          <w:rFonts w:cs="Arial"/>
        </w:rPr>
        <w:t xml:space="preserve">ACC Duncan presented a report which provided an update (standing agenda item) on various strands of Policing Together activity being undertaken by Police Scotland. This was noted by members. </w:t>
      </w:r>
    </w:p>
    <w:p w14:paraId="52734BF5" w14:textId="77777777" w:rsidR="00F53ED5" w:rsidRDefault="00F53ED5" w:rsidP="00F53ED5">
      <w:pPr>
        <w:rPr>
          <w:rFonts w:cs="Arial"/>
        </w:rPr>
      </w:pPr>
    </w:p>
    <w:p w14:paraId="25E0F540" w14:textId="3B6688A7" w:rsidR="00F53ED5" w:rsidRDefault="00F53ED5" w:rsidP="00F53ED5">
      <w:pPr>
        <w:rPr>
          <w:rFonts w:cs="Arial"/>
          <w:b/>
        </w:rPr>
      </w:pPr>
      <w:r>
        <w:rPr>
          <w:rFonts w:cs="Arial"/>
          <w:b/>
        </w:rPr>
        <w:t xml:space="preserve">7.4 </w:t>
      </w:r>
      <w:r>
        <w:rPr>
          <w:rFonts w:cs="Arial"/>
          <w:b/>
        </w:rPr>
        <w:t>MDP Training</w:t>
      </w:r>
    </w:p>
    <w:p w14:paraId="5EE72E6E" w14:textId="6795444F" w:rsidR="00F53ED5" w:rsidRDefault="00F53ED5" w:rsidP="00F53ED5">
      <w:pPr>
        <w:rPr>
          <w:rFonts w:cs="Arial"/>
          <w:bCs/>
        </w:rPr>
      </w:pPr>
      <w:r>
        <w:rPr>
          <w:rFonts w:cs="Arial"/>
          <w:bCs/>
        </w:rPr>
        <w:t xml:space="preserve">This item was discussed and agreed by members as part of the management board item at  7.1.  It was agreed by members with the caveat that further assurance is given by Finance on the charging model used. </w:t>
      </w:r>
    </w:p>
    <w:p w14:paraId="65ED1E61" w14:textId="77777777" w:rsidR="00F53ED5" w:rsidRPr="00F53ED5" w:rsidRDefault="00F53ED5" w:rsidP="00F53ED5">
      <w:pPr>
        <w:rPr>
          <w:rFonts w:cs="Arial"/>
          <w:bCs/>
        </w:rPr>
      </w:pPr>
      <w:r w:rsidRPr="00F53ED5">
        <w:rPr>
          <w:rFonts w:cs="Arial"/>
          <w:bCs/>
        </w:rPr>
        <w:t xml:space="preserve">DECISION:  Proposal agreed. </w:t>
      </w:r>
    </w:p>
    <w:p w14:paraId="7437890A" w14:textId="77777777" w:rsidR="00F53ED5" w:rsidRPr="00F53ED5" w:rsidRDefault="00F53ED5" w:rsidP="00F53ED5"/>
    <w:p w14:paraId="671D9FB8" w14:textId="646A7C24" w:rsidR="00F53ED5" w:rsidRDefault="00F53ED5" w:rsidP="00F53ED5">
      <w:pPr>
        <w:rPr>
          <w:rFonts w:cs="Arial"/>
          <w:b/>
        </w:rPr>
      </w:pPr>
      <w:r>
        <w:rPr>
          <w:rFonts w:cs="Arial"/>
          <w:b/>
        </w:rPr>
        <w:t>8.</w:t>
      </w:r>
      <w:r w:rsidR="00160898">
        <w:rPr>
          <w:rFonts w:cs="Arial"/>
          <w:b/>
        </w:rPr>
        <w:t xml:space="preserve"> </w:t>
      </w:r>
      <w:r>
        <w:rPr>
          <w:rFonts w:cs="Arial"/>
          <w:b/>
        </w:rPr>
        <w:t>DCO Corporate Support</w:t>
      </w:r>
    </w:p>
    <w:p w14:paraId="71407EB0" w14:textId="54542F4A" w:rsidR="00F53ED5" w:rsidRDefault="00160898" w:rsidP="00F53ED5">
      <w:pPr>
        <w:rPr>
          <w:rFonts w:cs="Arial"/>
          <w:b/>
        </w:rPr>
      </w:pPr>
      <w:r>
        <w:rPr>
          <w:rFonts w:cs="Arial"/>
          <w:b/>
        </w:rPr>
        <w:t xml:space="preserve">8.1 </w:t>
      </w:r>
      <w:r w:rsidR="00F53ED5">
        <w:rPr>
          <w:rFonts w:cs="Arial"/>
          <w:b/>
        </w:rPr>
        <w:t>Management Board Update</w:t>
      </w:r>
    </w:p>
    <w:p w14:paraId="5A07134F" w14:textId="3CA7067F" w:rsidR="00F53ED5" w:rsidRDefault="00F53ED5" w:rsidP="00F53ED5">
      <w:pPr>
        <w:rPr>
          <w:rFonts w:cs="Arial"/>
        </w:rPr>
      </w:pPr>
      <w:r>
        <w:rPr>
          <w:rFonts w:cs="Arial"/>
        </w:rPr>
        <w:t>DCO Page</w:t>
      </w:r>
      <w:r w:rsidRPr="00352E82">
        <w:rPr>
          <w:rFonts w:cs="Arial"/>
        </w:rPr>
        <w:t xml:space="preserve"> presented a report from the Corporate Management and People Board which met on </w:t>
      </w:r>
      <w:r>
        <w:rPr>
          <w:rFonts w:cs="Arial"/>
        </w:rPr>
        <w:t>25 September</w:t>
      </w:r>
      <w:r w:rsidRPr="00352E82">
        <w:rPr>
          <w:rFonts w:cs="Arial"/>
        </w:rPr>
        <w:t xml:space="preserve"> highlighting signific</w:t>
      </w:r>
      <w:r>
        <w:rPr>
          <w:rFonts w:cs="Arial"/>
        </w:rPr>
        <w:t xml:space="preserve">ant areas of portfolio business. This was noted by members. </w:t>
      </w:r>
      <w:r w:rsidRPr="00352E82">
        <w:rPr>
          <w:rFonts w:cs="Arial"/>
        </w:rPr>
        <w:t xml:space="preserve"> </w:t>
      </w:r>
    </w:p>
    <w:p w14:paraId="76DE1B81" w14:textId="77777777" w:rsidR="00160898" w:rsidRDefault="00160898" w:rsidP="00F53ED5">
      <w:pPr>
        <w:rPr>
          <w:rFonts w:cs="Arial"/>
        </w:rPr>
      </w:pPr>
    </w:p>
    <w:p w14:paraId="1F31AAC9" w14:textId="77777777" w:rsidR="00160898" w:rsidRPr="00160898" w:rsidRDefault="00160898" w:rsidP="00F53ED5">
      <w:pPr>
        <w:rPr>
          <w:rFonts w:cs="Arial"/>
        </w:rPr>
      </w:pPr>
    </w:p>
    <w:p w14:paraId="33F66D7C" w14:textId="41D21F6C" w:rsidR="00F53ED5" w:rsidRDefault="00160898" w:rsidP="00F53ED5">
      <w:pPr>
        <w:rPr>
          <w:rFonts w:cs="Arial"/>
          <w:b/>
        </w:rPr>
      </w:pPr>
      <w:r>
        <w:rPr>
          <w:rFonts w:cs="Arial"/>
          <w:b/>
        </w:rPr>
        <w:lastRenderedPageBreak/>
        <w:t xml:space="preserve">8.2 </w:t>
      </w:r>
      <w:r w:rsidR="00F53ED5">
        <w:rPr>
          <w:rFonts w:cs="Arial"/>
          <w:b/>
        </w:rPr>
        <w:t>People and Development Update</w:t>
      </w:r>
    </w:p>
    <w:p w14:paraId="26EE8321" w14:textId="350C39F1" w:rsidR="00F53ED5" w:rsidRDefault="00F53ED5" w:rsidP="00F53ED5">
      <w:pPr>
        <w:rPr>
          <w:rFonts w:cs="Arial"/>
        </w:rPr>
      </w:pPr>
      <w:r>
        <w:rPr>
          <w:rFonts w:cs="Arial"/>
        </w:rPr>
        <w:t xml:space="preserve">Director Miller presented a report covering the key areas of activities within P&amp;D. This was noted by members. </w:t>
      </w:r>
    </w:p>
    <w:p w14:paraId="57CCEA98" w14:textId="77777777" w:rsidR="00160898" w:rsidRPr="00352E82" w:rsidRDefault="00160898" w:rsidP="00F53ED5">
      <w:pPr>
        <w:rPr>
          <w:rFonts w:cs="Arial"/>
        </w:rPr>
      </w:pPr>
    </w:p>
    <w:p w14:paraId="753AC4CE" w14:textId="12216A61" w:rsidR="00F53ED5" w:rsidRDefault="00160898" w:rsidP="00F53ED5">
      <w:pPr>
        <w:rPr>
          <w:rFonts w:cs="Arial"/>
          <w:bCs/>
        </w:rPr>
      </w:pPr>
      <w:r>
        <w:rPr>
          <w:rFonts w:cs="Arial"/>
          <w:b/>
        </w:rPr>
        <w:t xml:space="preserve">8.3 </w:t>
      </w:r>
      <w:r w:rsidR="00F53ED5">
        <w:rPr>
          <w:rFonts w:cs="Arial"/>
          <w:b/>
        </w:rPr>
        <w:t>People Strategy/Strategic Workforce Plan/Dashboards</w:t>
      </w:r>
    </w:p>
    <w:p w14:paraId="6A9CF763" w14:textId="77777777" w:rsidR="00F53ED5" w:rsidRDefault="00F53ED5" w:rsidP="00F53ED5">
      <w:pPr>
        <w:rPr>
          <w:rFonts w:cs="Arial"/>
          <w:bCs/>
        </w:rPr>
      </w:pPr>
      <w:r>
        <w:rPr>
          <w:rFonts w:cs="Arial"/>
          <w:bCs/>
        </w:rPr>
        <w:t xml:space="preserve">Director Miller presented the draft People Strategy, and draft Strategic Workforce Plan for discussion.  This included implementation plans and dashboards.  Feedback on the versions were sought by members by end of the month to ensure progression of final versions to November SLB, SPA People Committee and SPA Board in November.  This was noted by members. </w:t>
      </w:r>
    </w:p>
    <w:p w14:paraId="22CB882E" w14:textId="77777777" w:rsidR="00F53ED5" w:rsidRDefault="00F53ED5" w:rsidP="00F53ED5">
      <w:pPr>
        <w:rPr>
          <w:rFonts w:cs="Arial"/>
          <w:bCs/>
        </w:rPr>
      </w:pPr>
    </w:p>
    <w:p w14:paraId="66E9A3C1" w14:textId="26FAC981" w:rsidR="00F53ED5" w:rsidRDefault="00160898" w:rsidP="00F53ED5">
      <w:pPr>
        <w:rPr>
          <w:rFonts w:cs="Arial"/>
          <w:b/>
        </w:rPr>
      </w:pPr>
      <w:r>
        <w:rPr>
          <w:rFonts w:cs="Arial"/>
          <w:b/>
        </w:rPr>
        <w:t xml:space="preserve">8.4 </w:t>
      </w:r>
      <w:r w:rsidR="00F53ED5">
        <w:rPr>
          <w:rFonts w:cs="Arial"/>
          <w:b/>
        </w:rPr>
        <w:t>Police Housing:  Tax Implications and Charging for Occupancy</w:t>
      </w:r>
    </w:p>
    <w:p w14:paraId="2C3C112F" w14:textId="77777777" w:rsidR="00F53ED5" w:rsidRDefault="00F53ED5" w:rsidP="00F53ED5">
      <w:pPr>
        <w:rPr>
          <w:rFonts w:cs="Arial"/>
          <w:bCs/>
        </w:rPr>
      </w:pPr>
      <w:r>
        <w:rPr>
          <w:rFonts w:cs="Arial"/>
          <w:bCs/>
        </w:rPr>
        <w:t xml:space="preserve">Director Miller presented a report providing options on how to address the tax compliance, risk and occupancy charging for police officers residing in police houses.  Option 2 was presented and approved by members on the basis that an implementation plan is developed alongside a policy for determining charges and allowances. This will be brought back to SLB in due course. </w:t>
      </w:r>
    </w:p>
    <w:p w14:paraId="176C0B66" w14:textId="77777777" w:rsidR="00F53ED5" w:rsidRDefault="00F53ED5" w:rsidP="00F53ED5">
      <w:pPr>
        <w:rPr>
          <w:rFonts w:cs="Arial"/>
          <w:b/>
        </w:rPr>
      </w:pPr>
    </w:p>
    <w:p w14:paraId="26FDFAEF" w14:textId="77777777" w:rsidR="00F53ED5" w:rsidRPr="00160898" w:rsidRDefault="00F53ED5" w:rsidP="00F53ED5">
      <w:pPr>
        <w:rPr>
          <w:rFonts w:cs="Arial"/>
          <w:bCs/>
        </w:rPr>
      </w:pPr>
      <w:r w:rsidRPr="00160898">
        <w:rPr>
          <w:rFonts w:cs="Arial"/>
          <w:bCs/>
        </w:rPr>
        <w:t>DECISION:  Option 2 approved.</w:t>
      </w:r>
    </w:p>
    <w:p w14:paraId="7890631C" w14:textId="77777777" w:rsidR="00F53ED5" w:rsidRDefault="00F53ED5" w:rsidP="00F53ED5">
      <w:pPr>
        <w:rPr>
          <w:rFonts w:cs="Arial"/>
          <w:b/>
        </w:rPr>
      </w:pPr>
    </w:p>
    <w:p w14:paraId="56372387" w14:textId="77777777" w:rsidR="00F53ED5" w:rsidRDefault="00F53ED5" w:rsidP="00F53ED5">
      <w:pPr>
        <w:rPr>
          <w:rFonts w:cs="Arial"/>
          <w:b/>
        </w:rPr>
      </w:pPr>
      <w:r>
        <w:rPr>
          <w:rFonts w:cs="Arial"/>
          <w:b/>
        </w:rPr>
        <w:t>Owner – Director Miller</w:t>
      </w:r>
    </w:p>
    <w:p w14:paraId="1C5AE3B6" w14:textId="77777777" w:rsidR="00F53ED5" w:rsidRDefault="00F53ED5" w:rsidP="00F53ED5">
      <w:pPr>
        <w:rPr>
          <w:rFonts w:cs="Arial"/>
          <w:b/>
        </w:rPr>
      </w:pPr>
    </w:p>
    <w:p w14:paraId="24BA048D" w14:textId="7E113187" w:rsidR="00F53ED5" w:rsidRDefault="00160898" w:rsidP="00F53ED5">
      <w:pPr>
        <w:rPr>
          <w:rFonts w:cs="Arial"/>
          <w:b/>
        </w:rPr>
      </w:pPr>
      <w:r>
        <w:rPr>
          <w:rFonts w:cs="Arial"/>
          <w:b/>
        </w:rPr>
        <w:t xml:space="preserve">8.5 </w:t>
      </w:r>
      <w:r w:rsidR="00F53ED5">
        <w:rPr>
          <w:rFonts w:cs="Arial"/>
          <w:b/>
        </w:rPr>
        <w:t>Climate Change Report</w:t>
      </w:r>
    </w:p>
    <w:p w14:paraId="0F4D677F" w14:textId="77777777" w:rsidR="00F53ED5" w:rsidRPr="00D860FC" w:rsidRDefault="00F53ED5" w:rsidP="00F53ED5">
      <w:pPr>
        <w:rPr>
          <w:rFonts w:cs="Arial"/>
          <w:bCs/>
        </w:rPr>
      </w:pPr>
      <w:r w:rsidRPr="00D860FC">
        <w:rPr>
          <w:rFonts w:cs="Arial"/>
          <w:bCs/>
        </w:rPr>
        <w:t>CFO Gray presented the report to members for our annual climate change report, which is reported into Scottish Government by November each year. This was noted and approved by members.</w:t>
      </w:r>
    </w:p>
    <w:p w14:paraId="2788378C" w14:textId="77777777" w:rsidR="00F53ED5" w:rsidRPr="00160898" w:rsidRDefault="00F53ED5" w:rsidP="00F53ED5">
      <w:pPr>
        <w:rPr>
          <w:rFonts w:cs="Arial"/>
          <w:bCs/>
        </w:rPr>
      </w:pPr>
    </w:p>
    <w:p w14:paraId="2FC7C97B" w14:textId="77777777" w:rsidR="00F53ED5" w:rsidRPr="00160898" w:rsidRDefault="00F53ED5" w:rsidP="00F53ED5">
      <w:pPr>
        <w:rPr>
          <w:rFonts w:cs="Arial"/>
          <w:bCs/>
        </w:rPr>
      </w:pPr>
      <w:r w:rsidRPr="00160898">
        <w:rPr>
          <w:rFonts w:cs="Arial"/>
          <w:bCs/>
        </w:rPr>
        <w:t xml:space="preserve">DECISION:  Report approved for onward transmission to Scottish Government. </w:t>
      </w:r>
    </w:p>
    <w:p w14:paraId="5B0BF004" w14:textId="77777777" w:rsidR="00DD4A29" w:rsidRPr="00DD4A29" w:rsidRDefault="00DD4A29" w:rsidP="00DD4A29"/>
    <w:p w14:paraId="0AACD16B" w14:textId="77777777" w:rsidR="00B37849" w:rsidRDefault="00AE4567" w:rsidP="00DD4A29">
      <w:pPr>
        <w:pStyle w:val="Heading3"/>
      </w:pPr>
      <w:r>
        <w:lastRenderedPageBreak/>
        <w:t>9</w:t>
      </w:r>
      <w:r w:rsidR="00B37849">
        <w:t>. Papers Approved for Submission to SPA</w:t>
      </w:r>
    </w:p>
    <w:p w14:paraId="039ECAFF" w14:textId="77777777" w:rsidR="00160898" w:rsidRDefault="00160898" w:rsidP="00160898">
      <w:pPr>
        <w:rPr>
          <w:rFonts w:cs="Arial"/>
        </w:rPr>
      </w:pPr>
      <w:r>
        <w:rPr>
          <w:rFonts w:cs="Arial"/>
        </w:rPr>
        <w:t>Item 6.2 Legislative Change – SPA Resources Committee - 15 November.</w:t>
      </w:r>
    </w:p>
    <w:p w14:paraId="7D3AA6A9" w14:textId="77777777" w:rsidR="009D5953" w:rsidRPr="009D5953" w:rsidRDefault="009D5953" w:rsidP="009D5953"/>
    <w:p w14:paraId="74ABFF36" w14:textId="77777777" w:rsidR="00B37849" w:rsidRDefault="00B37849" w:rsidP="00DD4A29">
      <w:pPr>
        <w:pStyle w:val="Heading3"/>
      </w:pPr>
      <w:r>
        <w:t>1</w:t>
      </w:r>
      <w:r w:rsidR="00AE4567">
        <w:t>0</w:t>
      </w:r>
      <w:r>
        <w:t xml:space="preserve">. AOCB </w:t>
      </w:r>
    </w:p>
    <w:p w14:paraId="1C2DB1BF" w14:textId="77777777" w:rsidR="00160898" w:rsidRDefault="00160898" w:rsidP="00160898">
      <w:pPr>
        <w:rPr>
          <w:rFonts w:cs="Arial"/>
        </w:rPr>
      </w:pPr>
      <w:r>
        <w:rPr>
          <w:rFonts w:cs="Arial"/>
        </w:rPr>
        <w:t xml:space="preserve">DCO Page provided members with an update on the Blue Light collaboration work. </w:t>
      </w:r>
    </w:p>
    <w:p w14:paraId="6A62BDE6" w14:textId="77777777" w:rsidR="00B37849" w:rsidRDefault="00B37849" w:rsidP="00DD4A29">
      <w:pPr>
        <w:pStyle w:val="Heading3"/>
      </w:pPr>
      <w:r>
        <w:t>1</w:t>
      </w:r>
      <w:r w:rsidR="00777413">
        <w:t>1</w:t>
      </w:r>
      <w:r>
        <w:t xml:space="preserve">. Review of Actions </w:t>
      </w:r>
    </w:p>
    <w:p w14:paraId="071B391A" w14:textId="7B1EF35D" w:rsidR="009D5953" w:rsidRDefault="00160898" w:rsidP="009D5953">
      <w:pPr>
        <w:rPr>
          <w:rFonts w:cs="Arial"/>
        </w:rPr>
      </w:pPr>
      <w:r>
        <w:rPr>
          <w:rFonts w:cs="Arial"/>
        </w:rPr>
        <w:t>Nil</w:t>
      </w:r>
    </w:p>
    <w:p w14:paraId="0D74B39D" w14:textId="77777777" w:rsidR="00B37849" w:rsidRDefault="00B37849" w:rsidP="00EE5127">
      <w:pPr>
        <w:pStyle w:val="Heading2"/>
      </w:pPr>
      <w:r>
        <w:t xml:space="preserve">Future Meeting </w:t>
      </w:r>
    </w:p>
    <w:p w14:paraId="1BECA470" w14:textId="058AD14B" w:rsidR="00B37849" w:rsidRDefault="00DD4A29" w:rsidP="00DD4A29">
      <w:r w:rsidRPr="008F4319">
        <w:rPr>
          <w:rFonts w:cs="Arial"/>
        </w:rPr>
        <w:t xml:space="preserve">The next meeting will take place </w:t>
      </w:r>
      <w:r w:rsidR="00160898">
        <w:rPr>
          <w:rFonts w:cs="Arial"/>
        </w:rPr>
        <w:t>8 November</w:t>
      </w:r>
      <w:r>
        <w:rPr>
          <w:rFonts w:cs="Arial"/>
        </w:rPr>
        <w:t xml:space="preserve"> in the Court Room, Police Scotland Headquarters.   </w:t>
      </w:r>
      <w:r w:rsidRPr="00AA3F64">
        <w:rPr>
          <w:rFonts w:cs="Arial"/>
        </w:rPr>
        <w:t>The Chair closed the meeting and thanked members for their input.</w:t>
      </w:r>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60C4C88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08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6A458900"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08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31980110"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08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4C4BA34B"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0898">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644B454F"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0898">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49B2D037"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0898">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9"/>
  </w:num>
  <w:num w:numId="9" w16cid:durableId="696352154">
    <w:abstractNumId w:val="6"/>
  </w:num>
  <w:num w:numId="10" w16cid:durableId="772672296">
    <w:abstractNumId w:val="3"/>
  </w:num>
  <w:num w:numId="11" w16cid:durableId="1450929810">
    <w:abstractNumId w:val="8"/>
  </w:num>
  <w:num w:numId="12" w16cid:durableId="659845093">
    <w:abstractNumId w:val="4"/>
  </w:num>
  <w:num w:numId="13" w16cid:durableId="1152521425">
    <w:abstractNumId w:val="7"/>
  </w:num>
  <w:num w:numId="14" w16cid:durableId="2060125216">
    <w:abstractNumId w:val="2"/>
  </w:num>
  <w:num w:numId="15" w16cid:durableId="487207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B28C7"/>
    <w:rsid w:val="000C04ED"/>
    <w:rsid w:val="000F7E7B"/>
    <w:rsid w:val="00153096"/>
    <w:rsid w:val="00160898"/>
    <w:rsid w:val="00190431"/>
    <w:rsid w:val="001E3B2C"/>
    <w:rsid w:val="001E64F8"/>
    <w:rsid w:val="002922FE"/>
    <w:rsid w:val="002E251A"/>
    <w:rsid w:val="002F5D5D"/>
    <w:rsid w:val="00354160"/>
    <w:rsid w:val="00374BFA"/>
    <w:rsid w:val="003B1CF2"/>
    <w:rsid w:val="003D656F"/>
    <w:rsid w:val="004113E0"/>
    <w:rsid w:val="00664EB2"/>
    <w:rsid w:val="00675A84"/>
    <w:rsid w:val="006853CB"/>
    <w:rsid w:val="006F0C17"/>
    <w:rsid w:val="00724D57"/>
    <w:rsid w:val="0076302B"/>
    <w:rsid w:val="00777413"/>
    <w:rsid w:val="007F7DE7"/>
    <w:rsid w:val="008126B1"/>
    <w:rsid w:val="008447FD"/>
    <w:rsid w:val="0088412E"/>
    <w:rsid w:val="008A18EF"/>
    <w:rsid w:val="008F549B"/>
    <w:rsid w:val="009133DE"/>
    <w:rsid w:val="0092138E"/>
    <w:rsid w:val="00927DA6"/>
    <w:rsid w:val="00944870"/>
    <w:rsid w:val="009D5953"/>
    <w:rsid w:val="00A244C8"/>
    <w:rsid w:val="00A70A74"/>
    <w:rsid w:val="00A91524"/>
    <w:rsid w:val="00A9235D"/>
    <w:rsid w:val="00AE4567"/>
    <w:rsid w:val="00AF03C7"/>
    <w:rsid w:val="00AF35BC"/>
    <w:rsid w:val="00B00685"/>
    <w:rsid w:val="00B37849"/>
    <w:rsid w:val="00B93139"/>
    <w:rsid w:val="00BF1443"/>
    <w:rsid w:val="00BF2932"/>
    <w:rsid w:val="00C71716"/>
    <w:rsid w:val="00CD2ADE"/>
    <w:rsid w:val="00D230FC"/>
    <w:rsid w:val="00D323BB"/>
    <w:rsid w:val="00D601A0"/>
    <w:rsid w:val="00DD3E4C"/>
    <w:rsid w:val="00DD4A29"/>
    <w:rsid w:val="00DF2127"/>
    <w:rsid w:val="00E930F3"/>
    <w:rsid w:val="00ED54FC"/>
    <w:rsid w:val="00EE5127"/>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D5"/>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AF03C7"/>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AF03C7"/>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2023-11-23T11:07:00Z</dcterms:created>
  <dcterms:modified xsi:type="dcterms:W3CDTF">2023-11-23T11:19:00Z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