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94D96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43EA6">
              <w:t>1225</w:t>
            </w:r>
          </w:p>
          <w:p w14:paraId="3F5C4352" w14:textId="11E30C0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A30CC8">
              <w:t xml:space="preserve"> </w:t>
            </w:r>
            <w:r w:rsidR="00235D07">
              <w:t>xxx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9353FF3" w14:textId="77777777" w:rsidR="00D43EA6" w:rsidRDefault="00D43EA6" w:rsidP="00D43EA6"/>
    <w:p w14:paraId="0B95DFFE" w14:textId="27FBB497" w:rsidR="00D43EA6" w:rsidRDefault="00D43EA6" w:rsidP="00D43EA6">
      <w:r>
        <w:t xml:space="preserve">To be of assistance if you believe any information is held on your son you may wish to assist him to make a subject access request. As he is over the age of 12 years, he </w:t>
      </w:r>
      <w:r>
        <w:t>can</w:t>
      </w:r>
      <w:r>
        <w:t xml:space="preserve"> apply for his own information. Please visit  </w:t>
      </w:r>
      <w:hyperlink r:id="rId8" w:history="1">
        <w:r>
          <w:rPr>
            <w:rStyle w:val="Hyperlink"/>
          </w:rPr>
          <w:t>Subject Access Requests - Police Scotland</w:t>
        </w:r>
      </w:hyperlink>
      <w:r>
        <w:t xml:space="preserve"> which will guide you through the process.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54A86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FE4F2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5A7016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2FA1EC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602A5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4A0618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3EA6"/>
    <w:rsid w:val="00D47E36"/>
    <w:rsid w:val="00E07CCD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2024-05-06T11:37:00Z</dcterms:created>
  <dcterms:modified xsi:type="dcterms:W3CDTF">2024-05-06T11:39:00Z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