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DE96DC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E16F9">
              <w:t>3507</w:t>
            </w:r>
          </w:p>
          <w:p w14:paraId="34BDABA6" w14:textId="719E225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64162">
              <w:t>24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9D104ED" w14:textId="77777777" w:rsidR="004E16F9" w:rsidRPr="004E16F9" w:rsidRDefault="004E16F9" w:rsidP="004E16F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6F9">
        <w:rPr>
          <w:rFonts w:eastAsiaTheme="majorEastAsia" w:cstheme="majorBidi"/>
          <w:b/>
          <w:color w:val="000000" w:themeColor="text1"/>
          <w:szCs w:val="26"/>
        </w:rPr>
        <w:t>Please tell me how much money Police Scotland has spent on overtime payments for officers and staff in a) 2022/23, b) 2023/24, c)2024/25 and d) 2025/26 to date.</w:t>
      </w:r>
    </w:p>
    <w:p w14:paraId="497BF0DD" w14:textId="1120F938" w:rsidR="00EF0FBB" w:rsidRDefault="004E16F9" w:rsidP="009D2AA5">
      <w:pPr>
        <w:tabs>
          <w:tab w:val="left" w:pos="5400"/>
        </w:tabs>
      </w:pPr>
      <w:r>
        <w:t>Please see the below table which provides the total overtime spend for the period requested.</w:t>
      </w:r>
    </w:p>
    <w:tbl>
      <w:tblPr>
        <w:tblStyle w:val="TableGrid"/>
        <w:tblW w:w="9368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3164"/>
        <w:gridCol w:w="1551"/>
        <w:gridCol w:w="1551"/>
        <w:gridCol w:w="1551"/>
        <w:gridCol w:w="1551"/>
      </w:tblGrid>
      <w:tr w:rsidR="00557306" w:rsidRPr="00557306" w14:paraId="34BDABB1" w14:textId="77777777" w:rsidTr="004E16F9">
        <w:trPr>
          <w:tblHeader/>
        </w:trPr>
        <w:tc>
          <w:tcPr>
            <w:tcW w:w="3164" w:type="dxa"/>
            <w:shd w:val="clear" w:color="auto" w:fill="D9D9D9" w:themeFill="background1" w:themeFillShade="D9"/>
          </w:tcPr>
          <w:p w14:paraId="34BDABAC" w14:textId="59AFA2F4" w:rsidR="00557306" w:rsidRPr="00557306" w:rsidRDefault="004E16F9" w:rsidP="004E16F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Financial Year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34BDABAD" w14:textId="406EC8AB" w:rsidR="00557306" w:rsidRPr="00557306" w:rsidRDefault="004E16F9" w:rsidP="004E16F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2022/23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34BDABAE" w14:textId="46792245" w:rsidR="00557306" w:rsidRPr="00557306" w:rsidRDefault="004E16F9" w:rsidP="004E16F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2023/24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34BDABAF" w14:textId="664AAB0D" w:rsidR="00557306" w:rsidRPr="00557306" w:rsidRDefault="004E16F9" w:rsidP="004E16F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2024/25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34BDABB0" w14:textId="43B1B246" w:rsidR="00557306" w:rsidRPr="00557306" w:rsidRDefault="004E16F9" w:rsidP="004E16F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2025/26</w:t>
            </w:r>
          </w:p>
        </w:tc>
      </w:tr>
      <w:tr w:rsidR="00557306" w14:paraId="34BDABB7" w14:textId="77777777" w:rsidTr="004E16F9">
        <w:tc>
          <w:tcPr>
            <w:tcW w:w="3164" w:type="dxa"/>
          </w:tcPr>
          <w:p w14:paraId="34BDABB2" w14:textId="517A3E4F" w:rsidR="00557306" w:rsidRDefault="004E16F9" w:rsidP="004E16F9">
            <w:pPr>
              <w:tabs>
                <w:tab w:val="left" w:pos="5400"/>
              </w:tabs>
              <w:spacing w:line="240" w:lineRule="auto"/>
              <w:jc w:val="center"/>
            </w:pPr>
            <w:r>
              <w:t>Total Overtime Spend (£s)</w:t>
            </w:r>
          </w:p>
        </w:tc>
        <w:tc>
          <w:tcPr>
            <w:tcW w:w="1551" w:type="dxa"/>
          </w:tcPr>
          <w:p w14:paraId="34BDABB3" w14:textId="39345103" w:rsidR="00557306" w:rsidRDefault="004E16F9" w:rsidP="004E16F9">
            <w:pPr>
              <w:tabs>
                <w:tab w:val="left" w:pos="5400"/>
              </w:tabs>
              <w:spacing w:line="240" w:lineRule="auto"/>
              <w:jc w:val="center"/>
            </w:pPr>
            <w:r>
              <w:t>47,125,212</w:t>
            </w:r>
          </w:p>
        </w:tc>
        <w:tc>
          <w:tcPr>
            <w:tcW w:w="1551" w:type="dxa"/>
          </w:tcPr>
          <w:p w14:paraId="34BDABB4" w14:textId="3C130BA3" w:rsidR="00557306" w:rsidRDefault="004E16F9" w:rsidP="004E16F9">
            <w:pPr>
              <w:tabs>
                <w:tab w:val="left" w:pos="5400"/>
              </w:tabs>
              <w:spacing w:line="240" w:lineRule="auto"/>
              <w:jc w:val="center"/>
            </w:pPr>
            <w:r>
              <w:t>28,711,099</w:t>
            </w:r>
          </w:p>
        </w:tc>
        <w:tc>
          <w:tcPr>
            <w:tcW w:w="1551" w:type="dxa"/>
          </w:tcPr>
          <w:p w14:paraId="34BDABB5" w14:textId="33EFD412" w:rsidR="00557306" w:rsidRDefault="004E16F9" w:rsidP="004E16F9">
            <w:pPr>
              <w:tabs>
                <w:tab w:val="left" w:pos="5400"/>
              </w:tabs>
              <w:spacing w:line="240" w:lineRule="auto"/>
              <w:jc w:val="center"/>
            </w:pPr>
            <w:r>
              <w:t>31,550,640</w:t>
            </w:r>
          </w:p>
        </w:tc>
        <w:tc>
          <w:tcPr>
            <w:tcW w:w="1551" w:type="dxa"/>
          </w:tcPr>
          <w:p w14:paraId="34BDABB6" w14:textId="0D9EF86E" w:rsidR="00557306" w:rsidRDefault="004E16F9" w:rsidP="004E16F9">
            <w:pPr>
              <w:tabs>
                <w:tab w:val="left" w:pos="5400"/>
              </w:tabs>
              <w:spacing w:line="240" w:lineRule="auto"/>
              <w:jc w:val="center"/>
            </w:pPr>
            <w:r>
              <w:t>26,501,083</w:t>
            </w:r>
          </w:p>
        </w:tc>
      </w:tr>
    </w:tbl>
    <w:p w14:paraId="278C1295" w14:textId="20F5C4E1" w:rsidR="004E16F9" w:rsidRPr="00B11A55" w:rsidRDefault="004E16F9" w:rsidP="009D2AA5">
      <w:pPr>
        <w:tabs>
          <w:tab w:val="left" w:pos="5400"/>
        </w:tabs>
      </w:pPr>
      <w:r>
        <w:t>In 2022/23 overtime payments include costs associated with the bereavement of the Queen.</w:t>
      </w:r>
      <w:r>
        <w:br/>
        <w:t>In 2025/26 overtime costs are included to the end of September 2025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B09BA6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1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7286DA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1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498CF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1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BA7F5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1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A96DE1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1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C1E30C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1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16F9"/>
    <w:rsid w:val="004F653C"/>
    <w:rsid w:val="00540A52"/>
    <w:rsid w:val="00557306"/>
    <w:rsid w:val="00562AED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64A1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4162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2025-11-24T09:59:00Z</dcterms:created>
  <dcterms:modified xsi:type="dcterms:W3CDTF">2025-11-24T09:59:00Z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