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F73C39">
              <w:t>0345</w:t>
            </w:r>
          </w:p>
          <w:p w:rsidR="00B17211" w:rsidRDefault="00456324" w:rsidP="000E58D8">
            <w:r w:rsidRPr="007F490F">
              <w:rPr>
                <w:rStyle w:val="Heading2Char"/>
              </w:rPr>
              <w:t>Respon</w:t>
            </w:r>
            <w:r w:rsidR="007D55F6">
              <w:rPr>
                <w:rStyle w:val="Heading2Char"/>
              </w:rPr>
              <w:t>ded to:</w:t>
            </w:r>
            <w:r w:rsidR="007F490F">
              <w:t xml:space="preserve">  </w:t>
            </w:r>
            <w:r w:rsidR="000E58D8">
              <w:t>16</w:t>
            </w:r>
            <w:r w:rsidR="000E58D8" w:rsidRPr="000E58D8">
              <w:rPr>
                <w:vertAlign w:val="superscript"/>
              </w:rPr>
              <w:t>th</w:t>
            </w:r>
            <w:r w:rsidR="000E58D8">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F73C39" w:rsidRDefault="00F73C39" w:rsidP="00F73C39">
      <w:pPr>
        <w:pStyle w:val="Heading2"/>
        <w:numPr>
          <w:ilvl w:val="0"/>
          <w:numId w:val="2"/>
        </w:numPr>
      </w:pPr>
      <w:r w:rsidRPr="00F73C39">
        <w:t>The total number of police officers/staff in your force who have been issued a non-molestation order (NMO) from January 20</w:t>
      </w:r>
      <w:r>
        <w:t>18 to the end of December 2022?</w:t>
      </w:r>
    </w:p>
    <w:p w:rsidR="00F73C39" w:rsidRPr="00F73C39" w:rsidRDefault="00F73C39" w:rsidP="00F73C39">
      <w:pPr>
        <w:pStyle w:val="Heading2"/>
        <w:numPr>
          <w:ilvl w:val="0"/>
          <w:numId w:val="2"/>
        </w:numPr>
      </w:pPr>
      <w:r w:rsidRPr="00F73C39">
        <w:t>The total number of police officers/staff in your force who have been issued a sexual harm prevention order (SHPO) from January 2018 to the end of December 2022.</w:t>
      </w:r>
    </w:p>
    <w:p w:rsidR="00F73C39" w:rsidRDefault="00F73C39" w:rsidP="00F73C39">
      <w:pPr>
        <w:pStyle w:val="Heading2"/>
        <w:numPr>
          <w:ilvl w:val="0"/>
          <w:numId w:val="2"/>
        </w:numPr>
      </w:pPr>
      <w:r w:rsidRPr="00F73C39">
        <w:t>The total number of police officers/staff in your force who have been issued a stalking prevention order from January 2018 to the end of December 2022.</w:t>
      </w:r>
    </w:p>
    <w:p w:rsidR="00F73C39" w:rsidRDefault="00F73C39" w:rsidP="00F73C39">
      <w:r>
        <w:t xml:space="preserve">Protecting the public is a top priority for Police Scotland. </w:t>
      </w:r>
    </w:p>
    <w:p w:rsidR="00F73C39" w:rsidRDefault="00F73C39" w:rsidP="00F73C39">
      <w:r>
        <w:t xml:space="preserve">In Scotland Multi Agency Public Protection Arrangements (MAPPA), provides a comprehensive response to a complex issue, using professional assessment and management to properly target resources at those who pose a risk to the public. </w:t>
      </w:r>
    </w:p>
    <w:p w:rsidR="00F73C39" w:rsidRDefault="00F73C39" w:rsidP="00F73C39">
      <w:r>
        <w:t>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rsidR="00F73C39" w:rsidRDefault="00F73C39" w:rsidP="00F73C39">
      <w:r>
        <w:t xml:space="preserve">In response to these questions, I must first of all advise you that Non-Molestation Orders (NMO) and Stalking Prevention Orders do not extend to Scotland and there is no equivalent in Scotland to these orders. </w:t>
      </w:r>
    </w:p>
    <w:p w:rsidR="00F73C39" w:rsidRPr="00F73C39" w:rsidRDefault="00F73C39" w:rsidP="00F73C39">
      <w:r>
        <w:t>As such, in terms of Section 17 of the Freedom of Information (Scotland) Act 2002, this represents a notice that the information you seek is not held by Police Scotland.</w:t>
      </w:r>
    </w:p>
    <w:p w:rsidR="00BF6B81" w:rsidRDefault="00F73C39" w:rsidP="00F73C39">
      <w:r>
        <w:t>In relation to Sexual Harm Prevention Orders (SHPO), I can confirm that there are no police officers or staff in Police Scotland who have been issued a SHPO from January 2018 to the 31</w:t>
      </w:r>
      <w:r w:rsidRPr="00F73C39">
        <w:rPr>
          <w:vertAlign w:val="superscript"/>
        </w:rPr>
        <w:t>st</w:t>
      </w:r>
      <w:r>
        <w:t xml:space="preserve"> December 2022. </w:t>
      </w:r>
    </w:p>
    <w:p w:rsidR="00F73C39" w:rsidRPr="00B11A55" w:rsidRDefault="00F73C39"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E58D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5142A"/>
    <w:multiLevelType w:val="hybridMultilevel"/>
    <w:tmpl w:val="A9B4F58C"/>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58D8"/>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73C3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2023-02-10T09:13:00Z</dcterms:created>
  <dcterms:modified xsi:type="dcterms:W3CDTF">2023-02-16T11:01:00Z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