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C82445C" w:rsidR="00B17211" w:rsidRPr="00B17211" w:rsidRDefault="00B17211" w:rsidP="007F490F">
            <w:r w:rsidRPr="007F490F">
              <w:rPr>
                <w:rStyle w:val="Heading2Char"/>
              </w:rPr>
              <w:t>Our reference:</w:t>
            </w:r>
            <w:r>
              <w:t xml:space="preserve">  FOI 2</w:t>
            </w:r>
            <w:r w:rsidR="00EF0FBB">
              <w:t>5</w:t>
            </w:r>
            <w:r>
              <w:t>-</w:t>
            </w:r>
            <w:r w:rsidR="00E22104">
              <w:t>2008</w:t>
            </w:r>
          </w:p>
          <w:p w14:paraId="34BDABA6" w14:textId="6E2DA0C4" w:rsidR="00B17211" w:rsidRDefault="00456324" w:rsidP="00EE2373">
            <w:r w:rsidRPr="007F490F">
              <w:rPr>
                <w:rStyle w:val="Heading2Char"/>
              </w:rPr>
              <w:t>Respon</w:t>
            </w:r>
            <w:r w:rsidR="007D55F6">
              <w:rPr>
                <w:rStyle w:val="Heading2Char"/>
              </w:rPr>
              <w:t>ded to:</w:t>
            </w:r>
            <w:r w:rsidR="007F490F">
              <w:t xml:space="preserve">  </w:t>
            </w:r>
            <w:r w:rsidR="00E22104">
              <w:t>0</w:t>
            </w:r>
            <w:r w:rsidR="006F287E">
              <w:t>4</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4299766" w14:textId="107139ED" w:rsidR="00E22104" w:rsidRPr="00E22104" w:rsidRDefault="00E22104" w:rsidP="00E22104">
      <w:pPr>
        <w:tabs>
          <w:tab w:val="left" w:pos="5400"/>
        </w:tabs>
        <w:rPr>
          <w:rFonts w:eastAsiaTheme="majorEastAsia" w:cstheme="majorBidi"/>
          <w:b/>
          <w:color w:val="000000" w:themeColor="text1"/>
          <w:szCs w:val="26"/>
        </w:rPr>
      </w:pPr>
      <w:r w:rsidRPr="00E22104">
        <w:rPr>
          <w:rFonts w:eastAsiaTheme="majorEastAsia" w:cstheme="majorBidi"/>
          <w:b/>
          <w:color w:val="000000" w:themeColor="text1"/>
          <w:szCs w:val="26"/>
        </w:rPr>
        <w:t>1 - The number of reported fuel theft incidents or “bilking” offences (i.e. making off without payment from petrol stations) broken down monthly from January 2020 to the most recent available month in 2025.</w:t>
      </w:r>
    </w:p>
    <w:p w14:paraId="2AA21C17" w14:textId="77777777" w:rsidR="00E22104" w:rsidRPr="00E22104" w:rsidRDefault="00E22104" w:rsidP="00E22104">
      <w:pPr>
        <w:tabs>
          <w:tab w:val="left" w:pos="5400"/>
        </w:tabs>
        <w:rPr>
          <w:rFonts w:eastAsiaTheme="majorEastAsia" w:cstheme="majorBidi"/>
          <w:b/>
          <w:color w:val="000000" w:themeColor="text1"/>
          <w:szCs w:val="26"/>
        </w:rPr>
      </w:pPr>
      <w:r w:rsidRPr="00E22104">
        <w:rPr>
          <w:rFonts w:eastAsiaTheme="majorEastAsia" w:cstheme="majorBidi"/>
          <w:b/>
          <w:color w:val="000000" w:themeColor="text1"/>
          <w:szCs w:val="26"/>
        </w:rPr>
        <w:t>2 - If recorded, the estimated total value of fuel stolen each month (or year).</w:t>
      </w:r>
    </w:p>
    <w:p w14:paraId="672AA89C" w14:textId="77777777" w:rsidR="00E22104" w:rsidRPr="00E22104" w:rsidRDefault="00E22104" w:rsidP="00E22104">
      <w:pPr>
        <w:tabs>
          <w:tab w:val="left" w:pos="5400"/>
        </w:tabs>
        <w:rPr>
          <w:rFonts w:eastAsiaTheme="majorEastAsia" w:cstheme="majorBidi"/>
          <w:b/>
          <w:color w:val="000000" w:themeColor="text1"/>
          <w:szCs w:val="26"/>
        </w:rPr>
      </w:pPr>
      <w:r w:rsidRPr="00E22104">
        <w:rPr>
          <w:rFonts w:eastAsiaTheme="majorEastAsia" w:cstheme="majorBidi"/>
          <w:b/>
          <w:color w:val="000000" w:themeColor="text1"/>
          <w:szCs w:val="26"/>
        </w:rPr>
        <w:t>3 - The number of these incidents that resulted in:</w:t>
      </w:r>
    </w:p>
    <w:p w14:paraId="320EC35C" w14:textId="671BB533" w:rsidR="00E22104" w:rsidRPr="00656796" w:rsidRDefault="00E22104" w:rsidP="00656796">
      <w:pPr>
        <w:pStyle w:val="ListParagraph"/>
        <w:numPr>
          <w:ilvl w:val="0"/>
          <w:numId w:val="5"/>
        </w:numPr>
        <w:tabs>
          <w:tab w:val="left" w:pos="5400"/>
        </w:tabs>
        <w:rPr>
          <w:rFonts w:eastAsiaTheme="majorEastAsia" w:cstheme="majorBidi"/>
          <w:b/>
          <w:color w:val="000000" w:themeColor="text1"/>
          <w:szCs w:val="26"/>
        </w:rPr>
      </w:pPr>
      <w:r w:rsidRPr="00656796">
        <w:rPr>
          <w:rFonts w:eastAsiaTheme="majorEastAsia" w:cstheme="majorBidi"/>
          <w:b/>
          <w:color w:val="000000" w:themeColor="text1"/>
          <w:szCs w:val="26"/>
        </w:rPr>
        <w:t>A suspect being identified</w:t>
      </w:r>
    </w:p>
    <w:p w14:paraId="199261DC" w14:textId="4ECA4236" w:rsidR="00E22104" w:rsidRPr="00656796" w:rsidRDefault="00E22104" w:rsidP="00656796">
      <w:pPr>
        <w:pStyle w:val="ListParagraph"/>
        <w:numPr>
          <w:ilvl w:val="0"/>
          <w:numId w:val="5"/>
        </w:numPr>
        <w:tabs>
          <w:tab w:val="left" w:pos="5400"/>
        </w:tabs>
        <w:rPr>
          <w:rFonts w:eastAsiaTheme="majorEastAsia" w:cstheme="majorBidi"/>
          <w:b/>
          <w:color w:val="000000" w:themeColor="text1"/>
          <w:szCs w:val="26"/>
        </w:rPr>
      </w:pPr>
      <w:r w:rsidRPr="00656796">
        <w:rPr>
          <w:rFonts w:eastAsiaTheme="majorEastAsia" w:cstheme="majorBidi"/>
          <w:b/>
          <w:color w:val="000000" w:themeColor="text1"/>
          <w:szCs w:val="26"/>
        </w:rPr>
        <w:t>An arrest</w:t>
      </w:r>
    </w:p>
    <w:p w14:paraId="45FF69F8" w14:textId="66AA56CF" w:rsidR="00E22104" w:rsidRPr="00656796" w:rsidRDefault="00E22104" w:rsidP="00656796">
      <w:pPr>
        <w:pStyle w:val="ListParagraph"/>
        <w:numPr>
          <w:ilvl w:val="0"/>
          <w:numId w:val="5"/>
        </w:numPr>
        <w:tabs>
          <w:tab w:val="left" w:pos="5400"/>
        </w:tabs>
        <w:rPr>
          <w:rFonts w:eastAsiaTheme="majorEastAsia" w:cstheme="majorBidi"/>
          <w:b/>
          <w:color w:val="000000" w:themeColor="text1"/>
          <w:szCs w:val="26"/>
        </w:rPr>
      </w:pPr>
      <w:r w:rsidRPr="00656796">
        <w:rPr>
          <w:rFonts w:eastAsiaTheme="majorEastAsia" w:cstheme="majorBidi"/>
          <w:b/>
          <w:color w:val="000000" w:themeColor="text1"/>
          <w:szCs w:val="26"/>
        </w:rPr>
        <w:t>Charges filed</w:t>
      </w:r>
    </w:p>
    <w:p w14:paraId="45E1EA3D" w14:textId="4E1C2661" w:rsidR="00E22104" w:rsidRPr="00656796" w:rsidRDefault="00E22104" w:rsidP="00656796">
      <w:pPr>
        <w:pStyle w:val="ListParagraph"/>
        <w:numPr>
          <w:ilvl w:val="0"/>
          <w:numId w:val="5"/>
        </w:numPr>
        <w:tabs>
          <w:tab w:val="left" w:pos="5400"/>
        </w:tabs>
        <w:rPr>
          <w:rFonts w:eastAsiaTheme="majorEastAsia" w:cstheme="majorBidi"/>
          <w:b/>
          <w:color w:val="000000" w:themeColor="text1"/>
          <w:szCs w:val="26"/>
        </w:rPr>
      </w:pPr>
      <w:r w:rsidRPr="00656796">
        <w:rPr>
          <w:rFonts w:eastAsiaTheme="majorEastAsia" w:cstheme="majorBidi"/>
          <w:b/>
          <w:color w:val="000000" w:themeColor="text1"/>
          <w:szCs w:val="26"/>
        </w:rPr>
        <w:t>A conviction</w:t>
      </w:r>
    </w:p>
    <w:p w14:paraId="729360AC" w14:textId="77777777" w:rsidR="00E22104" w:rsidRPr="00E22104" w:rsidRDefault="00E22104" w:rsidP="00E22104">
      <w:pPr>
        <w:tabs>
          <w:tab w:val="left" w:pos="5400"/>
        </w:tabs>
        <w:rPr>
          <w:rFonts w:eastAsiaTheme="majorEastAsia" w:cstheme="majorBidi"/>
          <w:b/>
          <w:color w:val="000000" w:themeColor="text1"/>
          <w:szCs w:val="26"/>
        </w:rPr>
      </w:pPr>
      <w:r w:rsidRPr="00E22104">
        <w:rPr>
          <w:rFonts w:eastAsiaTheme="majorEastAsia" w:cstheme="majorBidi"/>
          <w:b/>
          <w:color w:val="000000" w:themeColor="text1"/>
          <w:szCs w:val="26"/>
        </w:rPr>
        <w:t>4 - The number or proportion of these cases that were closed without a suspect identified or charged.</w:t>
      </w:r>
    </w:p>
    <w:p w14:paraId="1A0CE428" w14:textId="77777777" w:rsidR="00E22104" w:rsidRPr="00E22104" w:rsidRDefault="00E22104" w:rsidP="00E22104">
      <w:pPr>
        <w:tabs>
          <w:tab w:val="left" w:pos="5400"/>
        </w:tabs>
        <w:rPr>
          <w:rFonts w:eastAsiaTheme="majorEastAsia" w:cstheme="majorBidi"/>
          <w:b/>
          <w:color w:val="000000" w:themeColor="text1"/>
          <w:szCs w:val="26"/>
        </w:rPr>
      </w:pPr>
      <w:r w:rsidRPr="00E22104">
        <w:rPr>
          <w:rFonts w:eastAsiaTheme="majorEastAsia" w:cstheme="majorBidi"/>
          <w:b/>
          <w:color w:val="000000" w:themeColor="text1"/>
          <w:szCs w:val="26"/>
        </w:rPr>
        <w:t>5 - If recorded, how many incidents involved the use of fake, cloned or unregistered number plates</w:t>
      </w:r>
    </w:p>
    <w:p w14:paraId="4E600DBF" w14:textId="77777777" w:rsidR="00E22104" w:rsidRPr="00E22104" w:rsidRDefault="00E22104" w:rsidP="00E22104">
      <w:pPr>
        <w:tabs>
          <w:tab w:val="left" w:pos="5400"/>
        </w:tabs>
        <w:rPr>
          <w:rFonts w:eastAsiaTheme="majorEastAsia" w:cstheme="majorBidi"/>
          <w:b/>
          <w:color w:val="000000" w:themeColor="text1"/>
          <w:szCs w:val="26"/>
        </w:rPr>
      </w:pPr>
      <w:r w:rsidRPr="00E22104">
        <w:rPr>
          <w:rFonts w:eastAsiaTheme="majorEastAsia" w:cstheme="majorBidi"/>
          <w:b/>
          <w:color w:val="000000" w:themeColor="text1"/>
          <w:szCs w:val="26"/>
        </w:rPr>
        <w:t>6 - As part of investigations into fuel theft incidents, does your force routinely request or receive data from any of the following systems (if known):</w:t>
      </w:r>
    </w:p>
    <w:p w14:paraId="4A2D8991" w14:textId="5B0DB78A" w:rsidR="00E22104" w:rsidRPr="00656796" w:rsidRDefault="00E22104" w:rsidP="00656796">
      <w:pPr>
        <w:pStyle w:val="ListParagraph"/>
        <w:numPr>
          <w:ilvl w:val="0"/>
          <w:numId w:val="2"/>
        </w:numPr>
        <w:tabs>
          <w:tab w:val="left" w:pos="5400"/>
        </w:tabs>
        <w:rPr>
          <w:rFonts w:eastAsiaTheme="majorEastAsia" w:cstheme="majorBidi"/>
          <w:b/>
          <w:color w:val="000000" w:themeColor="text1"/>
          <w:szCs w:val="26"/>
        </w:rPr>
      </w:pPr>
      <w:r w:rsidRPr="00656796">
        <w:rPr>
          <w:rFonts w:eastAsiaTheme="majorEastAsia" w:cstheme="majorBidi"/>
          <w:b/>
          <w:color w:val="000000" w:themeColor="text1"/>
          <w:szCs w:val="26"/>
        </w:rPr>
        <w:t>CCTV surveillance</w:t>
      </w:r>
    </w:p>
    <w:p w14:paraId="2A3ABDE3" w14:textId="1C17825A" w:rsidR="00E22104" w:rsidRPr="00656796" w:rsidRDefault="00E22104" w:rsidP="00656796">
      <w:pPr>
        <w:pStyle w:val="ListParagraph"/>
        <w:numPr>
          <w:ilvl w:val="0"/>
          <w:numId w:val="2"/>
        </w:numPr>
        <w:tabs>
          <w:tab w:val="left" w:pos="5400"/>
        </w:tabs>
        <w:rPr>
          <w:rFonts w:eastAsiaTheme="majorEastAsia" w:cstheme="majorBidi"/>
          <w:b/>
          <w:color w:val="000000" w:themeColor="text1"/>
          <w:szCs w:val="26"/>
        </w:rPr>
      </w:pPr>
      <w:r w:rsidRPr="00656796">
        <w:rPr>
          <w:rFonts w:eastAsiaTheme="majorEastAsia" w:cstheme="majorBidi"/>
          <w:b/>
          <w:color w:val="000000" w:themeColor="text1"/>
          <w:szCs w:val="26"/>
        </w:rPr>
        <w:t>Automatic Number Plate Recognition (ANPR)</w:t>
      </w:r>
    </w:p>
    <w:p w14:paraId="2AE853C8" w14:textId="138D9C24" w:rsidR="00E22104" w:rsidRPr="00656796" w:rsidRDefault="00E22104" w:rsidP="00656796">
      <w:pPr>
        <w:pStyle w:val="ListParagraph"/>
        <w:numPr>
          <w:ilvl w:val="0"/>
          <w:numId w:val="2"/>
        </w:numPr>
        <w:tabs>
          <w:tab w:val="left" w:pos="5400"/>
        </w:tabs>
        <w:rPr>
          <w:rFonts w:eastAsiaTheme="majorEastAsia" w:cstheme="majorBidi"/>
          <w:b/>
          <w:color w:val="000000" w:themeColor="text1"/>
          <w:szCs w:val="26"/>
        </w:rPr>
      </w:pPr>
      <w:r w:rsidRPr="00656796">
        <w:rPr>
          <w:rFonts w:eastAsiaTheme="majorEastAsia" w:cstheme="majorBidi"/>
          <w:b/>
          <w:color w:val="000000" w:themeColor="text1"/>
          <w:szCs w:val="26"/>
        </w:rPr>
        <w:t>Forecourt fuel monitoring or wetstock systems</w:t>
      </w:r>
    </w:p>
    <w:p w14:paraId="22638BEC" w14:textId="77777777" w:rsidR="00E22104" w:rsidRDefault="00E22104" w:rsidP="00E22104">
      <w:pPr>
        <w:tabs>
          <w:tab w:val="left" w:pos="5400"/>
        </w:tabs>
      </w:pPr>
      <w:r>
        <w:t>Unfortunately, I estimate that it would cost well in excess of the current FOI cost threshold of £600 to process your request.  I am therefore refusing to provide the information sought in terms of section 12(1) of the Act - Excessive Cost of Compliance.</w:t>
      </w:r>
    </w:p>
    <w:p w14:paraId="6B15409E" w14:textId="77777777" w:rsidR="00656796" w:rsidRDefault="00E22104" w:rsidP="00E22104">
      <w:pPr>
        <w:tabs>
          <w:tab w:val="left" w:pos="5400"/>
        </w:tabs>
      </w:pPr>
      <w:r>
        <w:t xml:space="preserve">By way of explanation, crimes in Scotland are recorded in accordance with the </w:t>
      </w:r>
      <w:hyperlink r:id="rId11" w:history="1">
        <w:r>
          <w:rPr>
            <w:rStyle w:val="Hyperlink"/>
          </w:rPr>
          <w:t>Scottish Government Justice Department (SGJD)</w:t>
        </w:r>
      </w:hyperlink>
      <w:r>
        <w:t xml:space="preserve"> offence classifications</w:t>
      </w:r>
      <w:r w:rsidR="00656796">
        <w:t>.</w:t>
      </w:r>
    </w:p>
    <w:p w14:paraId="40F2D562" w14:textId="77777777" w:rsidR="00656796" w:rsidRDefault="00656796" w:rsidP="00E22104">
      <w:pPr>
        <w:tabs>
          <w:tab w:val="left" w:pos="5400"/>
        </w:tabs>
      </w:pPr>
      <w:r>
        <w:lastRenderedPageBreak/>
        <w:t>Any such incidents would be recorded as theft - there is no distinct categorisation for fuel theft.</w:t>
      </w:r>
    </w:p>
    <w:p w14:paraId="392C0647" w14:textId="543D3681" w:rsidR="00656796" w:rsidRDefault="00656796" w:rsidP="00E22104">
      <w:pPr>
        <w:tabs>
          <w:tab w:val="left" w:pos="5400"/>
        </w:tabs>
      </w:pPr>
      <w:r>
        <w:t>For the period covered by your request, we cannot search theft crime reports based on the nature of the stolen property being fuel or based on the locus being a petrol station.</w:t>
      </w:r>
    </w:p>
    <w:p w14:paraId="34BDABB8" w14:textId="6B334863" w:rsidR="00255F1E" w:rsidRDefault="00E22104" w:rsidP="00E22104">
      <w:pPr>
        <w:tabs>
          <w:tab w:val="left" w:pos="5400"/>
        </w:tabs>
      </w:pPr>
      <w:r>
        <w:t xml:space="preserve">The only way to </w:t>
      </w:r>
      <w:r w:rsidR="00656796">
        <w:t xml:space="preserve">research your request would be a </w:t>
      </w:r>
      <w:r>
        <w:t>case by case assessment of a vast number of crime reports - an exercise which would clearly exceed the cost limit set out in the Fees Regulations.</w:t>
      </w:r>
    </w:p>
    <w:p w14:paraId="3FC750B1" w14:textId="77777777" w:rsidR="00E22104" w:rsidRDefault="00E22104" w:rsidP="00E22104">
      <w:pPr>
        <w:tabs>
          <w:tab w:val="left" w:pos="5400"/>
        </w:tabs>
      </w:pPr>
      <w:r>
        <w:t xml:space="preserve">To be of assistance, crime data can be accessed online - </w:t>
      </w:r>
      <w:hyperlink r:id="rId12" w:history="1">
        <w:r>
          <w:rPr>
            <w:rStyle w:val="Hyperlink"/>
          </w:rPr>
          <w:t>Crime data - Police Scotland</w:t>
        </w:r>
      </w:hyperlink>
      <w:r>
        <w:t>.</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8EAF1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28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119CD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28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84409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28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8411E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287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790CA7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287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736913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287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BA4"/>
    <w:multiLevelType w:val="hybridMultilevel"/>
    <w:tmpl w:val="B73E567C"/>
    <w:lvl w:ilvl="0" w:tplc="F90CF9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4E64DB"/>
    <w:multiLevelType w:val="hybridMultilevel"/>
    <w:tmpl w:val="DF8CB2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097C36"/>
    <w:multiLevelType w:val="hybridMultilevel"/>
    <w:tmpl w:val="A8543FCC"/>
    <w:lvl w:ilvl="0" w:tplc="F90CF9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D34A91"/>
    <w:multiLevelType w:val="hybridMultilevel"/>
    <w:tmpl w:val="BFC4440C"/>
    <w:lvl w:ilvl="0" w:tplc="F90CF9E0">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569659353">
    <w:abstractNumId w:val="1"/>
  </w:num>
  <w:num w:numId="3" w16cid:durableId="638998713">
    <w:abstractNumId w:val="2"/>
  </w:num>
  <w:num w:numId="4" w16cid:durableId="1997951989">
    <w:abstractNumId w:val="3"/>
  </w:num>
  <w:num w:numId="5" w16cid:durableId="30312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1C5F"/>
    <w:rsid w:val="00167528"/>
    <w:rsid w:val="00195CC4"/>
    <w:rsid w:val="001F2261"/>
    <w:rsid w:val="00207326"/>
    <w:rsid w:val="00253DF6"/>
    <w:rsid w:val="00255F1E"/>
    <w:rsid w:val="003321E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1196F"/>
    <w:rsid w:val="00540A52"/>
    <w:rsid w:val="00557306"/>
    <w:rsid w:val="005F019B"/>
    <w:rsid w:val="00645CFA"/>
    <w:rsid w:val="00656796"/>
    <w:rsid w:val="00685219"/>
    <w:rsid w:val="006D5799"/>
    <w:rsid w:val="006F287E"/>
    <w:rsid w:val="007440EA"/>
    <w:rsid w:val="00750D83"/>
    <w:rsid w:val="00785DBC"/>
    <w:rsid w:val="00793DD5"/>
    <w:rsid w:val="007D55F6"/>
    <w:rsid w:val="007F490F"/>
    <w:rsid w:val="008367C2"/>
    <w:rsid w:val="0086779C"/>
    <w:rsid w:val="00874BFD"/>
    <w:rsid w:val="008964EF"/>
    <w:rsid w:val="00915E01"/>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64A45"/>
    <w:rsid w:val="00C84948"/>
    <w:rsid w:val="00C94ED8"/>
    <w:rsid w:val="00CF1111"/>
    <w:rsid w:val="00D05706"/>
    <w:rsid w:val="00D27DC5"/>
    <w:rsid w:val="00D47E36"/>
    <w:rsid w:val="00E22104"/>
    <w:rsid w:val="00E407D5"/>
    <w:rsid w:val="00E55D79"/>
    <w:rsid w:val="00EE2373"/>
    <w:rsid w:val="00EE3D58"/>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500</Words>
  <Characters>2852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2025-07-02T17:44:00Z</dcterms:created>
  <dcterms:modified xsi:type="dcterms:W3CDTF">2025-07-04T15:32:00Z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