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EA7056E" w:rsidR="00B17211" w:rsidRPr="00B17211" w:rsidRDefault="00B17211" w:rsidP="007F490F">
            <w:r w:rsidRPr="007F490F">
              <w:rPr>
                <w:rStyle w:val="Heading2Char"/>
              </w:rPr>
              <w:t>Our reference:</w:t>
            </w:r>
            <w:r>
              <w:t xml:space="preserve">  FOI 2</w:t>
            </w:r>
            <w:r w:rsidR="00EF0FBB">
              <w:t>5</w:t>
            </w:r>
            <w:r>
              <w:t>-</w:t>
            </w:r>
            <w:r w:rsidR="00C77B43">
              <w:t>2369</w:t>
            </w:r>
          </w:p>
          <w:p w14:paraId="34BDABA6" w14:textId="7D3BE50D" w:rsidR="00B17211" w:rsidRDefault="00456324" w:rsidP="00EE2373">
            <w:r w:rsidRPr="007F490F">
              <w:rPr>
                <w:rStyle w:val="Heading2Char"/>
              </w:rPr>
              <w:t>Respon</w:t>
            </w:r>
            <w:r w:rsidR="007D55F6">
              <w:rPr>
                <w:rStyle w:val="Heading2Char"/>
              </w:rPr>
              <w:t>ded to:</w:t>
            </w:r>
            <w:r w:rsidR="007F490F">
              <w:t xml:space="preserve">  </w:t>
            </w:r>
            <w:r w:rsidR="00C77B43">
              <w:t>28</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EF29300" w14:textId="3BFCBA1D" w:rsidR="00432E57" w:rsidRPr="00432E57" w:rsidRDefault="00C6076E" w:rsidP="00327EBD">
      <w:pPr>
        <w:pStyle w:val="ListParagraph"/>
        <w:numPr>
          <w:ilvl w:val="0"/>
          <w:numId w:val="2"/>
        </w:numPr>
        <w:tabs>
          <w:tab w:val="left" w:pos="5400"/>
        </w:tabs>
        <w:rPr>
          <w:rFonts w:eastAsiaTheme="majorEastAsia" w:cstheme="majorBidi"/>
          <w:b/>
          <w:color w:val="000000" w:themeColor="text1"/>
          <w:szCs w:val="26"/>
        </w:rPr>
      </w:pPr>
      <w:r w:rsidRPr="00432E57">
        <w:rPr>
          <w:rFonts w:eastAsiaTheme="majorEastAsia" w:cstheme="majorBidi"/>
          <w:b/>
          <w:color w:val="000000" w:themeColor="text1"/>
          <w:szCs w:val="26"/>
        </w:rPr>
        <w:t>The number of officers that on the 31st July 2025 donate to the Police Treatment Centres</w:t>
      </w:r>
      <w:r w:rsidR="00432E57" w:rsidRPr="00432E57">
        <w:rPr>
          <w:rFonts w:eastAsiaTheme="majorEastAsia" w:cstheme="majorBidi"/>
          <w:b/>
          <w:color w:val="000000" w:themeColor="text1"/>
          <w:szCs w:val="26"/>
        </w:rPr>
        <w:t>. If possible could these be split between</w:t>
      </w:r>
    </w:p>
    <w:p w14:paraId="100F1252" w14:textId="4C6A8091" w:rsidR="00432E57" w:rsidRPr="00C6076E" w:rsidRDefault="00432E57" w:rsidP="002334A6">
      <w:pPr>
        <w:tabs>
          <w:tab w:val="left" w:pos="5400"/>
        </w:tabs>
        <w:rPr>
          <w:rFonts w:eastAsiaTheme="majorEastAsia" w:cstheme="majorBidi"/>
          <w:b/>
          <w:color w:val="000000" w:themeColor="text1"/>
          <w:szCs w:val="26"/>
        </w:rPr>
      </w:pPr>
      <w:r w:rsidRPr="00432E57">
        <w:rPr>
          <w:rFonts w:eastAsiaTheme="majorEastAsia" w:cstheme="majorBidi"/>
          <w:b/>
          <w:color w:val="000000" w:themeColor="text1"/>
          <w:szCs w:val="26"/>
        </w:rPr>
        <w:t xml:space="preserve">Police Officers </w:t>
      </w:r>
      <w:r>
        <w:rPr>
          <w:rFonts w:eastAsiaTheme="majorEastAsia" w:cstheme="majorBidi"/>
          <w:b/>
          <w:color w:val="000000" w:themeColor="text1"/>
          <w:szCs w:val="26"/>
        </w:rPr>
        <w:br/>
      </w:r>
      <w:r w:rsidRPr="00C6076E">
        <w:rPr>
          <w:rFonts w:eastAsiaTheme="majorEastAsia" w:cstheme="majorBidi"/>
          <w:b/>
          <w:color w:val="000000" w:themeColor="text1"/>
          <w:szCs w:val="26"/>
        </w:rPr>
        <w:t xml:space="preserve">Warranted police officers </w:t>
      </w:r>
      <w:r>
        <w:rPr>
          <w:rFonts w:eastAsiaTheme="majorEastAsia" w:cstheme="majorBidi"/>
          <w:b/>
          <w:color w:val="000000" w:themeColor="text1"/>
          <w:szCs w:val="26"/>
        </w:rPr>
        <w:br/>
      </w:r>
      <w:r w:rsidRPr="00C6076E">
        <w:rPr>
          <w:rFonts w:eastAsiaTheme="majorEastAsia" w:cstheme="majorBidi"/>
          <w:b/>
          <w:color w:val="000000" w:themeColor="text1"/>
          <w:szCs w:val="26"/>
        </w:rPr>
        <w:t>Police Staff</w:t>
      </w:r>
    </w:p>
    <w:p w14:paraId="0C4DB024" w14:textId="2397AAD2" w:rsidR="00432E57" w:rsidRDefault="00432E57" w:rsidP="00432E57">
      <w:pPr>
        <w:tabs>
          <w:tab w:val="left" w:pos="5400"/>
        </w:tabs>
      </w:pPr>
      <w:r w:rsidRPr="003A4D5A">
        <w:t>Table 1 below</w:t>
      </w:r>
      <w:r>
        <w:t xml:space="preserve"> details officers and staff who donated to the Police Treatment Centres</w:t>
      </w:r>
      <w:r w:rsidRPr="003A4D5A">
        <w:t>.</w:t>
      </w:r>
      <w:r w:rsidRPr="00432E57">
        <w:rPr>
          <w:rFonts w:eastAsiaTheme="majorEastAsia" w:cstheme="majorBidi"/>
          <w:b/>
          <w:color w:val="000000" w:themeColor="text1"/>
          <w:szCs w:val="26"/>
        </w:rPr>
        <w:t xml:space="preserve">  </w:t>
      </w:r>
      <w:r>
        <w:t>Please note that a number of officers had an end date of 31 July for donating to the Police Treatment Centres and as such, figures at the start of 31 July and at the close of 31 July have been provided.</w:t>
      </w:r>
    </w:p>
    <w:p w14:paraId="1B6B046F" w14:textId="37B13053" w:rsidR="00432E57" w:rsidRPr="00432E57" w:rsidRDefault="00432E57" w:rsidP="00432E57">
      <w:pPr>
        <w:rPr>
          <w:i/>
          <w:iCs/>
        </w:rPr>
      </w:pPr>
      <w:r w:rsidRPr="00432E57">
        <w:rPr>
          <w:i/>
          <w:iCs/>
        </w:rPr>
        <w:t>Table 1 –</w:t>
      </w:r>
      <w:r>
        <w:rPr>
          <w:i/>
          <w:iCs/>
        </w:rPr>
        <w:t xml:space="preserve"> </w:t>
      </w:r>
      <w:r w:rsidRPr="00432E57">
        <w:rPr>
          <w:i/>
          <w:iCs/>
        </w:rPr>
        <w:t>Officers and staff that donated to Police Treatment Centres</w:t>
      </w:r>
    </w:p>
    <w:tbl>
      <w:tblPr>
        <w:tblW w:w="5947" w:type="dxa"/>
        <w:tblInd w:w="-3" w:type="dxa"/>
        <w:tblCellMar>
          <w:left w:w="0" w:type="dxa"/>
          <w:right w:w="0" w:type="dxa"/>
        </w:tblCellMar>
        <w:tblLook w:val="04A0" w:firstRow="1" w:lastRow="0" w:firstColumn="1" w:lastColumn="0" w:noHBand="0" w:noVBand="1"/>
      </w:tblPr>
      <w:tblGrid>
        <w:gridCol w:w="2042"/>
        <w:gridCol w:w="1920"/>
        <w:gridCol w:w="1985"/>
      </w:tblGrid>
      <w:tr w:rsidR="00432E57" w:rsidRPr="003A4D5A" w14:paraId="4F5EE713" w14:textId="77777777" w:rsidTr="00C8359D">
        <w:trPr>
          <w:trHeight w:val="510"/>
        </w:trPr>
        <w:tc>
          <w:tcPr>
            <w:tcW w:w="20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395E85E" w14:textId="77777777" w:rsidR="00432E57" w:rsidRPr="003A4D5A" w:rsidRDefault="00432E57" w:rsidP="00C8359D">
            <w:pPr>
              <w:spacing w:line="240" w:lineRule="auto"/>
              <w:rPr>
                <w:b/>
                <w:bCs/>
              </w:rPr>
            </w:pPr>
            <w:r w:rsidRPr="003A4D5A">
              <w:rPr>
                <w:b/>
                <w:bCs/>
              </w:rPr>
              <w:t> </w:t>
            </w:r>
            <w:r>
              <w:rPr>
                <w:b/>
                <w:bCs/>
              </w:rPr>
              <w:t>Role</w:t>
            </w:r>
          </w:p>
        </w:tc>
        <w:tc>
          <w:tcPr>
            <w:tcW w:w="19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9005A61" w14:textId="77777777" w:rsidR="00432E57" w:rsidRPr="003A4D5A" w:rsidRDefault="00432E57" w:rsidP="00C8359D">
            <w:pPr>
              <w:spacing w:line="240" w:lineRule="auto"/>
              <w:rPr>
                <w:b/>
                <w:bCs/>
              </w:rPr>
            </w:pPr>
            <w:r w:rsidRPr="003A4D5A">
              <w:rPr>
                <w:b/>
                <w:bCs/>
              </w:rPr>
              <w:t>At 31st July</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981B5E" w14:textId="77777777" w:rsidR="00432E57" w:rsidRPr="003A4D5A" w:rsidRDefault="00432E57" w:rsidP="00C8359D">
            <w:pPr>
              <w:spacing w:line="240" w:lineRule="auto"/>
              <w:rPr>
                <w:b/>
                <w:bCs/>
              </w:rPr>
            </w:pPr>
            <w:r w:rsidRPr="003A4D5A">
              <w:rPr>
                <w:b/>
                <w:bCs/>
              </w:rPr>
              <w:t>At 1st August</w:t>
            </w:r>
          </w:p>
        </w:tc>
      </w:tr>
      <w:tr w:rsidR="00432E57" w:rsidRPr="00432E57" w14:paraId="0260BD25" w14:textId="77777777" w:rsidTr="00C8359D">
        <w:trPr>
          <w:trHeight w:val="255"/>
        </w:trPr>
        <w:tc>
          <w:tcPr>
            <w:tcW w:w="20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D39C8C" w14:textId="77777777" w:rsidR="00432E57" w:rsidRPr="00432E57" w:rsidRDefault="00432E57" w:rsidP="00C8359D">
            <w:pPr>
              <w:spacing w:line="240" w:lineRule="auto"/>
            </w:pPr>
            <w:r w:rsidRPr="00432E57">
              <w:t>Officers</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2955C3" w14:textId="731E25C0" w:rsidR="00432E57" w:rsidRPr="00432E57" w:rsidRDefault="00432E57" w:rsidP="00C8359D">
            <w:pPr>
              <w:spacing w:line="240" w:lineRule="auto"/>
            </w:pPr>
            <w:r w:rsidRPr="00432E57">
              <w:t xml:space="preserve">12,411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CC0ECD" w14:textId="4B6C2FC5" w:rsidR="00432E57" w:rsidRPr="00432E57" w:rsidRDefault="00432E57" w:rsidP="00C8359D">
            <w:pPr>
              <w:spacing w:line="240" w:lineRule="auto"/>
            </w:pPr>
            <w:r w:rsidRPr="00432E57">
              <w:t xml:space="preserve">12,362 </w:t>
            </w:r>
          </w:p>
        </w:tc>
      </w:tr>
      <w:tr w:rsidR="00432E57" w:rsidRPr="00432E57" w14:paraId="605E913D" w14:textId="77777777" w:rsidTr="00C8359D">
        <w:trPr>
          <w:trHeight w:val="255"/>
        </w:trPr>
        <w:tc>
          <w:tcPr>
            <w:tcW w:w="20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44F2DB" w14:textId="77777777" w:rsidR="00432E57" w:rsidRPr="00432E57" w:rsidRDefault="00432E57" w:rsidP="00C8359D">
            <w:pPr>
              <w:spacing w:line="240" w:lineRule="auto"/>
            </w:pPr>
            <w:r w:rsidRPr="00432E57">
              <w:t>Staff</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25A129" w14:textId="1BB70DF8" w:rsidR="00432E57" w:rsidRPr="00432E57" w:rsidRDefault="00432E57" w:rsidP="00C8359D">
            <w:pPr>
              <w:spacing w:line="240" w:lineRule="auto"/>
            </w:pPr>
            <w:r w:rsidRPr="00432E57">
              <w:t xml:space="preserve">251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49E6C" w14:textId="32B3E5B1" w:rsidR="00432E57" w:rsidRPr="00432E57" w:rsidRDefault="00432E57" w:rsidP="00C8359D">
            <w:pPr>
              <w:spacing w:line="240" w:lineRule="auto"/>
            </w:pPr>
            <w:r w:rsidRPr="00432E57">
              <w:t xml:space="preserve">251 </w:t>
            </w:r>
          </w:p>
        </w:tc>
      </w:tr>
      <w:tr w:rsidR="00432E57" w:rsidRPr="00432E57" w14:paraId="4E7D4279" w14:textId="77777777" w:rsidTr="00C8359D">
        <w:trPr>
          <w:trHeight w:val="255"/>
        </w:trPr>
        <w:tc>
          <w:tcPr>
            <w:tcW w:w="20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F6C29A" w14:textId="77777777" w:rsidR="00432E57" w:rsidRPr="00432E57" w:rsidRDefault="00432E57" w:rsidP="00C8359D">
            <w:pPr>
              <w:spacing w:line="240" w:lineRule="auto"/>
            </w:pPr>
            <w:r w:rsidRPr="00432E57">
              <w:t>Total</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9467EF" w14:textId="0D1CA164" w:rsidR="00432E57" w:rsidRPr="00432E57" w:rsidRDefault="00432E57" w:rsidP="00C8359D">
            <w:pPr>
              <w:spacing w:line="240" w:lineRule="auto"/>
            </w:pPr>
            <w:r w:rsidRPr="00432E57">
              <w:t xml:space="preserve">12,662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641B6F" w14:textId="2A9B9A12" w:rsidR="00432E57" w:rsidRPr="00432E57" w:rsidRDefault="00432E57" w:rsidP="00C8359D">
            <w:pPr>
              <w:spacing w:line="240" w:lineRule="auto"/>
            </w:pPr>
            <w:r w:rsidRPr="00432E57">
              <w:t xml:space="preserve">12,613 </w:t>
            </w:r>
          </w:p>
        </w:tc>
      </w:tr>
    </w:tbl>
    <w:p w14:paraId="789DB554" w14:textId="77777777" w:rsidR="00432E57" w:rsidRDefault="00432E57" w:rsidP="00C6076E">
      <w:pPr>
        <w:tabs>
          <w:tab w:val="left" w:pos="5400"/>
        </w:tabs>
        <w:rPr>
          <w:rFonts w:eastAsiaTheme="majorEastAsia" w:cstheme="majorBidi"/>
          <w:b/>
          <w:color w:val="000000" w:themeColor="text1"/>
          <w:szCs w:val="26"/>
        </w:rPr>
      </w:pPr>
    </w:p>
    <w:p w14:paraId="73D99949" w14:textId="77777777" w:rsidR="00432E57" w:rsidRDefault="00C6076E" w:rsidP="00C6076E">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t>PCSO’s</w:t>
      </w:r>
      <w:r w:rsidR="00432E57">
        <w:rPr>
          <w:rFonts w:eastAsiaTheme="majorEastAsia" w:cstheme="majorBidi"/>
          <w:b/>
          <w:color w:val="000000" w:themeColor="text1"/>
          <w:szCs w:val="26"/>
        </w:rPr>
        <w:br/>
      </w:r>
      <w:r w:rsidRPr="00C6076E">
        <w:rPr>
          <w:rFonts w:eastAsiaTheme="majorEastAsia" w:cstheme="majorBidi"/>
          <w:b/>
          <w:color w:val="000000" w:themeColor="text1"/>
          <w:szCs w:val="26"/>
        </w:rPr>
        <w:t>CSI’s</w:t>
      </w:r>
    </w:p>
    <w:p w14:paraId="3F55097A" w14:textId="495C8FD0" w:rsidR="00432E57" w:rsidRDefault="00432E57" w:rsidP="00C6076E">
      <w:pPr>
        <w:tabs>
          <w:tab w:val="left" w:pos="5400"/>
        </w:tabs>
        <w:rPr>
          <w:rFonts w:eastAsiaTheme="majorEastAsia" w:cstheme="majorBidi"/>
          <w:bCs/>
          <w:color w:val="000000" w:themeColor="text1"/>
          <w:szCs w:val="26"/>
        </w:rPr>
      </w:pPr>
      <w:r w:rsidRPr="00432E57">
        <w:rPr>
          <w:rFonts w:eastAsiaTheme="majorEastAsia" w:cstheme="majorBidi"/>
          <w:bCs/>
          <w:color w:val="000000" w:themeColor="text1"/>
          <w:szCs w:val="26"/>
        </w:rPr>
        <w:t>Police Scotland</w:t>
      </w:r>
      <w:r>
        <w:rPr>
          <w:rFonts w:eastAsiaTheme="majorEastAsia" w:cstheme="majorBidi"/>
          <w:bCs/>
          <w:color w:val="000000" w:themeColor="text1"/>
          <w:szCs w:val="26"/>
        </w:rPr>
        <w:t xml:space="preserve"> does not employ Police Community Support Officers (PCSOs) or Crime Scene Investigators (CSIs) and section 17 of the Act therefore applies.</w:t>
      </w:r>
    </w:p>
    <w:p w14:paraId="7A757919" w14:textId="5074A995" w:rsidR="00432E57" w:rsidRPr="00432E57" w:rsidRDefault="00432E57" w:rsidP="00C6076E">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PCSOs in Scotland are employed by the relevant Local Authority, and CSIs are employed by the Scottish Police Authority.</w:t>
      </w:r>
    </w:p>
    <w:p w14:paraId="18A7F956" w14:textId="77777777" w:rsidR="00432E57" w:rsidRDefault="00432E57">
      <w:pPr>
        <w:rPr>
          <w:rFonts w:eastAsiaTheme="majorEastAsia" w:cstheme="majorBidi"/>
          <w:b/>
          <w:color w:val="000000" w:themeColor="text1"/>
          <w:szCs w:val="26"/>
        </w:rPr>
      </w:pPr>
      <w:r>
        <w:rPr>
          <w:rFonts w:eastAsiaTheme="majorEastAsia" w:cstheme="majorBidi"/>
          <w:b/>
          <w:color w:val="000000" w:themeColor="text1"/>
          <w:szCs w:val="26"/>
        </w:rPr>
        <w:br w:type="page"/>
      </w:r>
    </w:p>
    <w:p w14:paraId="24BF2497" w14:textId="230BD99C" w:rsidR="00C6076E" w:rsidRPr="00C6076E" w:rsidRDefault="00C6076E" w:rsidP="00C6076E">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lastRenderedPageBreak/>
        <w:t>Detention / Custody officer</w:t>
      </w:r>
      <w:r w:rsidR="00432E57">
        <w:rPr>
          <w:rFonts w:eastAsiaTheme="majorEastAsia" w:cstheme="majorBidi"/>
          <w:b/>
          <w:color w:val="000000" w:themeColor="text1"/>
          <w:szCs w:val="26"/>
        </w:rPr>
        <w:br/>
      </w:r>
      <w:r w:rsidRPr="00C6076E">
        <w:rPr>
          <w:rFonts w:eastAsiaTheme="majorEastAsia" w:cstheme="majorBidi"/>
          <w:b/>
          <w:color w:val="000000" w:themeColor="text1"/>
          <w:szCs w:val="26"/>
        </w:rPr>
        <w:t>Other</w:t>
      </w:r>
    </w:p>
    <w:p w14:paraId="6897F0D0" w14:textId="31C31192" w:rsidR="00940D5B" w:rsidRDefault="002334A6" w:rsidP="00940D5B">
      <w:r>
        <w:t>232 of the individuals referred to in the table above work in the Custody section of our Criminal Justice Services Division.</w:t>
      </w:r>
    </w:p>
    <w:p w14:paraId="62F25659" w14:textId="09B8E19B" w:rsidR="002334A6" w:rsidRDefault="002334A6" w:rsidP="00940D5B">
      <w:r>
        <w:t>The remainder work in other roles.</w:t>
      </w:r>
    </w:p>
    <w:p w14:paraId="482D999D" w14:textId="2317DDBC" w:rsidR="00F42CC7" w:rsidRDefault="00F42CC7" w:rsidP="00940D5B"/>
    <w:p w14:paraId="7E225108" w14:textId="191538FB" w:rsidR="00C6076E" w:rsidRPr="00432E57" w:rsidRDefault="00C6076E" w:rsidP="007627D3">
      <w:pPr>
        <w:pStyle w:val="ListParagraph"/>
        <w:numPr>
          <w:ilvl w:val="0"/>
          <w:numId w:val="2"/>
        </w:numPr>
        <w:tabs>
          <w:tab w:val="left" w:pos="5400"/>
        </w:tabs>
        <w:rPr>
          <w:rFonts w:eastAsiaTheme="majorEastAsia" w:cstheme="majorBidi"/>
          <w:b/>
          <w:color w:val="000000" w:themeColor="text1"/>
          <w:szCs w:val="26"/>
        </w:rPr>
      </w:pPr>
      <w:r w:rsidRPr="00432E57">
        <w:rPr>
          <w:rFonts w:eastAsiaTheme="majorEastAsia" w:cstheme="majorBidi"/>
          <w:b/>
          <w:color w:val="000000" w:themeColor="text1"/>
          <w:szCs w:val="26"/>
        </w:rPr>
        <w:t>The number of officers that on the 31st July 2025 donate to The Police Children’s Charity (formerly St Georges Police Children Trust)</w:t>
      </w:r>
      <w:r w:rsidR="00432E57" w:rsidRPr="00432E57">
        <w:rPr>
          <w:rFonts w:eastAsiaTheme="majorEastAsia" w:cstheme="majorBidi"/>
          <w:b/>
          <w:color w:val="000000" w:themeColor="text1"/>
          <w:szCs w:val="26"/>
        </w:rPr>
        <w:t xml:space="preserve">.  </w:t>
      </w:r>
      <w:r w:rsidRPr="00432E57">
        <w:rPr>
          <w:rFonts w:eastAsiaTheme="majorEastAsia" w:cstheme="majorBidi"/>
          <w:b/>
          <w:color w:val="000000" w:themeColor="text1"/>
          <w:szCs w:val="26"/>
        </w:rPr>
        <w:t xml:space="preserve">If possible could these be split between </w:t>
      </w:r>
    </w:p>
    <w:p w14:paraId="1E51FED0" w14:textId="285A5027" w:rsidR="00432E57" w:rsidRPr="00C6076E" w:rsidRDefault="00C6076E" w:rsidP="002334A6">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t>Police Officers</w:t>
      </w:r>
      <w:r w:rsidR="00432E57">
        <w:rPr>
          <w:rFonts w:eastAsiaTheme="majorEastAsia" w:cstheme="majorBidi"/>
          <w:b/>
          <w:color w:val="000000" w:themeColor="text1"/>
          <w:szCs w:val="26"/>
        </w:rPr>
        <w:br/>
      </w:r>
      <w:r w:rsidR="00432E57" w:rsidRPr="00C6076E">
        <w:rPr>
          <w:rFonts w:eastAsiaTheme="majorEastAsia" w:cstheme="majorBidi"/>
          <w:b/>
          <w:color w:val="000000" w:themeColor="text1"/>
          <w:szCs w:val="26"/>
        </w:rPr>
        <w:t xml:space="preserve">Warranted police officers </w:t>
      </w:r>
      <w:r w:rsidR="00432E57">
        <w:rPr>
          <w:rFonts w:eastAsiaTheme="majorEastAsia" w:cstheme="majorBidi"/>
          <w:b/>
          <w:color w:val="000000" w:themeColor="text1"/>
          <w:szCs w:val="26"/>
        </w:rPr>
        <w:br/>
      </w:r>
      <w:r w:rsidR="00432E57" w:rsidRPr="00C6076E">
        <w:rPr>
          <w:rFonts w:eastAsiaTheme="majorEastAsia" w:cstheme="majorBidi"/>
          <w:b/>
          <w:color w:val="000000" w:themeColor="text1"/>
          <w:szCs w:val="26"/>
        </w:rPr>
        <w:t>Police Staff</w:t>
      </w:r>
    </w:p>
    <w:p w14:paraId="17C695CA" w14:textId="4C16C861" w:rsidR="00432E57" w:rsidRPr="00C6076E" w:rsidRDefault="00432E57" w:rsidP="00432E57">
      <w:r>
        <w:t xml:space="preserve">Table 2 below details officers and staff who donated to </w:t>
      </w:r>
      <w:r w:rsidRPr="00432E57">
        <w:t>The Police Children’s Charity</w:t>
      </w:r>
      <w:r>
        <w:t>.  Please note that a number of officers had an end date of 31 July for donating to The Police Children’s Charity and as such, figures at the start of 31 July and at the close of 31 July have been provided.</w:t>
      </w:r>
    </w:p>
    <w:p w14:paraId="386D24E0" w14:textId="11745A19" w:rsidR="00432E57" w:rsidRPr="00151576" w:rsidRDefault="00432E57" w:rsidP="00432E57">
      <w:pPr>
        <w:rPr>
          <w:i/>
          <w:iCs/>
        </w:rPr>
      </w:pPr>
      <w:r w:rsidRPr="00151576">
        <w:rPr>
          <w:i/>
          <w:iCs/>
        </w:rPr>
        <w:t>Table 2 -</w:t>
      </w:r>
      <w:r w:rsidRPr="00151576">
        <w:rPr>
          <w:rFonts w:ascii="Aptos" w:hAnsi="Aptos" w:cs="Aptos"/>
          <w:b/>
          <w:bCs/>
          <w:i/>
          <w:iCs/>
          <w:color w:val="0A2F41"/>
          <w:sz w:val="22"/>
          <w:szCs w:val="22"/>
          <w14:ligatures w14:val="standardContextual"/>
        </w:rPr>
        <w:t xml:space="preserve"> </w:t>
      </w:r>
      <w:r w:rsidRPr="00151576">
        <w:rPr>
          <w:i/>
          <w:iCs/>
        </w:rPr>
        <w:t>Officers and staff that donated to The Police Children’s Charity</w:t>
      </w:r>
    </w:p>
    <w:tbl>
      <w:tblPr>
        <w:tblW w:w="5805" w:type="dxa"/>
        <w:tblInd w:w="-3" w:type="dxa"/>
        <w:tblCellMar>
          <w:left w:w="0" w:type="dxa"/>
          <w:right w:w="0" w:type="dxa"/>
        </w:tblCellMar>
        <w:tblLook w:val="04A0" w:firstRow="1" w:lastRow="0" w:firstColumn="1" w:lastColumn="0" w:noHBand="0" w:noVBand="1"/>
      </w:tblPr>
      <w:tblGrid>
        <w:gridCol w:w="2229"/>
        <w:gridCol w:w="1733"/>
        <w:gridCol w:w="1843"/>
      </w:tblGrid>
      <w:tr w:rsidR="00432E57" w:rsidRPr="003D16DA" w14:paraId="2EA99A8D" w14:textId="77777777" w:rsidTr="00432E57">
        <w:trPr>
          <w:trHeight w:val="510"/>
        </w:trPr>
        <w:tc>
          <w:tcPr>
            <w:tcW w:w="2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E2C6B95" w14:textId="22B48012" w:rsidR="00432E57" w:rsidRPr="003D16DA" w:rsidRDefault="00432E57" w:rsidP="00432E57">
            <w:pPr>
              <w:tabs>
                <w:tab w:val="left" w:pos="5400"/>
              </w:tabs>
              <w:spacing w:line="240" w:lineRule="auto"/>
              <w:rPr>
                <w:rFonts w:eastAsiaTheme="majorEastAsia" w:cstheme="majorBidi"/>
                <w:b/>
                <w:bCs/>
                <w:color w:val="000000" w:themeColor="text1"/>
                <w:szCs w:val="26"/>
              </w:rPr>
            </w:pPr>
            <w:r w:rsidRPr="003D16DA">
              <w:rPr>
                <w:rFonts w:eastAsiaTheme="majorEastAsia" w:cstheme="majorBidi"/>
                <w:b/>
                <w:bCs/>
                <w:color w:val="000000" w:themeColor="text1"/>
                <w:szCs w:val="26"/>
              </w:rPr>
              <w:t> </w:t>
            </w:r>
            <w:r>
              <w:rPr>
                <w:rFonts w:eastAsiaTheme="majorEastAsia" w:cstheme="majorBidi"/>
                <w:b/>
                <w:bCs/>
                <w:color w:val="000000" w:themeColor="text1"/>
                <w:szCs w:val="26"/>
              </w:rPr>
              <w:t>Role</w:t>
            </w:r>
          </w:p>
        </w:tc>
        <w:tc>
          <w:tcPr>
            <w:tcW w:w="173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28148A" w14:textId="77777777" w:rsidR="00432E57" w:rsidRPr="003D16DA" w:rsidRDefault="00432E57" w:rsidP="00432E57">
            <w:pPr>
              <w:tabs>
                <w:tab w:val="left" w:pos="5400"/>
              </w:tabs>
              <w:spacing w:line="240" w:lineRule="auto"/>
              <w:rPr>
                <w:rFonts w:eastAsiaTheme="majorEastAsia" w:cstheme="majorBidi"/>
                <w:b/>
                <w:bCs/>
                <w:color w:val="000000" w:themeColor="text1"/>
                <w:szCs w:val="26"/>
              </w:rPr>
            </w:pPr>
            <w:r w:rsidRPr="003D16DA">
              <w:rPr>
                <w:rFonts w:eastAsiaTheme="majorEastAsia" w:cstheme="majorBidi"/>
                <w:b/>
                <w:bCs/>
                <w:color w:val="000000" w:themeColor="text1"/>
                <w:szCs w:val="26"/>
              </w:rPr>
              <w:t>At 31st July</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A8AAB4" w14:textId="77777777" w:rsidR="00432E57" w:rsidRPr="003D16DA" w:rsidRDefault="00432E57" w:rsidP="00432E57">
            <w:pPr>
              <w:tabs>
                <w:tab w:val="left" w:pos="5400"/>
              </w:tabs>
              <w:spacing w:line="240" w:lineRule="auto"/>
              <w:rPr>
                <w:rFonts w:eastAsiaTheme="majorEastAsia" w:cstheme="majorBidi"/>
                <w:b/>
                <w:bCs/>
                <w:color w:val="000000" w:themeColor="text1"/>
                <w:szCs w:val="26"/>
              </w:rPr>
            </w:pPr>
            <w:r w:rsidRPr="003D16DA">
              <w:rPr>
                <w:rFonts w:eastAsiaTheme="majorEastAsia" w:cstheme="majorBidi"/>
                <w:b/>
                <w:bCs/>
                <w:color w:val="000000" w:themeColor="text1"/>
                <w:szCs w:val="26"/>
              </w:rPr>
              <w:t>At 1st August</w:t>
            </w:r>
          </w:p>
        </w:tc>
      </w:tr>
      <w:tr w:rsidR="00432E57" w:rsidRPr="00432E57" w14:paraId="174D9C11" w14:textId="77777777" w:rsidTr="00432E57">
        <w:trPr>
          <w:trHeight w:val="255"/>
        </w:trPr>
        <w:tc>
          <w:tcPr>
            <w:tcW w:w="2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9AE0ED" w14:textId="3E01B43A"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Police Officers</w:t>
            </w:r>
          </w:p>
        </w:tc>
        <w:tc>
          <w:tcPr>
            <w:tcW w:w="1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B3A56F" w14:textId="4D82D4D5"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8,461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DE7C26" w14:textId="5DE8E630"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8,436 </w:t>
            </w:r>
          </w:p>
        </w:tc>
      </w:tr>
      <w:tr w:rsidR="00432E57" w:rsidRPr="00432E57" w14:paraId="24E2222D" w14:textId="77777777" w:rsidTr="00432E57">
        <w:trPr>
          <w:trHeight w:val="255"/>
        </w:trPr>
        <w:tc>
          <w:tcPr>
            <w:tcW w:w="2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68FEFC" w14:textId="77777777"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Staff</w:t>
            </w:r>
          </w:p>
        </w:tc>
        <w:tc>
          <w:tcPr>
            <w:tcW w:w="1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0AD5FA" w14:textId="7DBF6012"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 91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BF95C9" w14:textId="5E5E0885"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91 </w:t>
            </w:r>
          </w:p>
        </w:tc>
      </w:tr>
      <w:tr w:rsidR="00432E57" w:rsidRPr="00432E57" w14:paraId="5E905144" w14:textId="77777777" w:rsidTr="00432E57">
        <w:trPr>
          <w:trHeight w:val="255"/>
        </w:trPr>
        <w:tc>
          <w:tcPr>
            <w:tcW w:w="2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45F03E" w14:textId="77777777"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Total</w:t>
            </w:r>
          </w:p>
        </w:tc>
        <w:tc>
          <w:tcPr>
            <w:tcW w:w="1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E3079" w14:textId="7E3E10BA"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8,552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366368" w14:textId="5348F696" w:rsidR="00432E57" w:rsidRPr="00432E57" w:rsidRDefault="00432E57" w:rsidP="00432E57">
            <w:pPr>
              <w:tabs>
                <w:tab w:val="left" w:pos="5400"/>
              </w:tabs>
              <w:spacing w:line="240" w:lineRule="auto"/>
              <w:rPr>
                <w:rFonts w:eastAsiaTheme="majorEastAsia" w:cstheme="majorBidi"/>
                <w:bCs/>
                <w:color w:val="000000" w:themeColor="text1"/>
                <w:szCs w:val="26"/>
              </w:rPr>
            </w:pPr>
            <w:r w:rsidRPr="00432E57">
              <w:rPr>
                <w:rFonts w:eastAsiaTheme="majorEastAsia" w:cstheme="majorBidi"/>
                <w:bCs/>
                <w:color w:val="000000" w:themeColor="text1"/>
                <w:szCs w:val="26"/>
              </w:rPr>
              <w:t xml:space="preserve">8,527 </w:t>
            </w:r>
          </w:p>
        </w:tc>
      </w:tr>
    </w:tbl>
    <w:p w14:paraId="3ED34D28" w14:textId="77777777" w:rsidR="00432E57" w:rsidRDefault="00432E57" w:rsidP="00C6076E">
      <w:pPr>
        <w:tabs>
          <w:tab w:val="left" w:pos="5400"/>
        </w:tabs>
        <w:rPr>
          <w:rFonts w:eastAsiaTheme="majorEastAsia" w:cstheme="majorBidi"/>
          <w:b/>
          <w:color w:val="000000" w:themeColor="text1"/>
          <w:szCs w:val="26"/>
        </w:rPr>
      </w:pPr>
    </w:p>
    <w:p w14:paraId="3583C649" w14:textId="77777777" w:rsidR="00432E57" w:rsidRDefault="00C6076E" w:rsidP="00C6076E">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t>PCSO’s</w:t>
      </w:r>
      <w:r w:rsidR="00432E57">
        <w:rPr>
          <w:rFonts w:eastAsiaTheme="majorEastAsia" w:cstheme="majorBidi"/>
          <w:b/>
          <w:color w:val="000000" w:themeColor="text1"/>
          <w:szCs w:val="26"/>
        </w:rPr>
        <w:br/>
      </w:r>
      <w:r w:rsidRPr="00C6076E">
        <w:rPr>
          <w:rFonts w:eastAsiaTheme="majorEastAsia" w:cstheme="majorBidi"/>
          <w:b/>
          <w:color w:val="000000" w:themeColor="text1"/>
          <w:szCs w:val="26"/>
        </w:rPr>
        <w:t>CSI’s</w:t>
      </w:r>
    </w:p>
    <w:p w14:paraId="3B367A52" w14:textId="77777777" w:rsidR="00432E57" w:rsidRDefault="00432E57" w:rsidP="00432E57">
      <w:pPr>
        <w:tabs>
          <w:tab w:val="left" w:pos="5400"/>
        </w:tabs>
        <w:rPr>
          <w:rFonts w:eastAsiaTheme="majorEastAsia" w:cstheme="majorBidi"/>
          <w:bCs/>
          <w:color w:val="000000" w:themeColor="text1"/>
          <w:szCs w:val="26"/>
        </w:rPr>
      </w:pPr>
      <w:r w:rsidRPr="00432E57">
        <w:rPr>
          <w:rFonts w:eastAsiaTheme="majorEastAsia" w:cstheme="majorBidi"/>
          <w:bCs/>
          <w:color w:val="000000" w:themeColor="text1"/>
          <w:szCs w:val="26"/>
        </w:rPr>
        <w:t>Police Scotland</w:t>
      </w:r>
      <w:r>
        <w:rPr>
          <w:rFonts w:eastAsiaTheme="majorEastAsia" w:cstheme="majorBidi"/>
          <w:bCs/>
          <w:color w:val="000000" w:themeColor="text1"/>
          <w:szCs w:val="26"/>
        </w:rPr>
        <w:t xml:space="preserve"> does not employ Police Community Support Officers (PCSOs) or Crime Scene Investigators (CSIs) and section 17 of the Act therefore applies.</w:t>
      </w:r>
    </w:p>
    <w:p w14:paraId="33FF77A7" w14:textId="77777777" w:rsidR="00432E57" w:rsidRPr="00432E57" w:rsidRDefault="00432E57" w:rsidP="00432E5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PCSOs in Scotland are employed by the relevant Local Authority, and CSIs are employed by the Scottish Police Authority.</w:t>
      </w:r>
    </w:p>
    <w:p w14:paraId="0399BD56" w14:textId="4E88E8F9" w:rsidR="00C6076E" w:rsidRPr="00C6076E" w:rsidRDefault="00C6076E" w:rsidP="00C6076E">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lastRenderedPageBreak/>
        <w:t>Detention / Custody officer</w:t>
      </w:r>
      <w:r w:rsidR="00432E57">
        <w:rPr>
          <w:rFonts w:eastAsiaTheme="majorEastAsia" w:cstheme="majorBidi"/>
          <w:b/>
          <w:color w:val="000000" w:themeColor="text1"/>
          <w:szCs w:val="26"/>
        </w:rPr>
        <w:br/>
      </w:r>
      <w:r w:rsidRPr="00C6076E">
        <w:rPr>
          <w:rFonts w:eastAsiaTheme="majorEastAsia" w:cstheme="majorBidi"/>
          <w:b/>
          <w:color w:val="000000" w:themeColor="text1"/>
          <w:szCs w:val="26"/>
        </w:rPr>
        <w:t>Other</w:t>
      </w:r>
    </w:p>
    <w:p w14:paraId="1386AA05" w14:textId="50BBB1B7" w:rsidR="002334A6" w:rsidRDefault="002334A6" w:rsidP="002334A6">
      <w:r>
        <w:t>166 of the individuals referred to in the table above work in the Custody section of our Criminal Justice Services Division.</w:t>
      </w:r>
    </w:p>
    <w:p w14:paraId="303546E7" w14:textId="77777777" w:rsidR="002334A6" w:rsidRDefault="002334A6" w:rsidP="002334A6">
      <w:r>
        <w:t>The remainder work in other roles.</w:t>
      </w:r>
    </w:p>
    <w:p w14:paraId="456AC367" w14:textId="77777777" w:rsidR="00F42CC7" w:rsidRDefault="00F42CC7" w:rsidP="009174B0">
      <w:pPr>
        <w:tabs>
          <w:tab w:val="left" w:pos="5400"/>
        </w:tabs>
        <w:rPr>
          <w:rFonts w:eastAsiaTheme="majorEastAsia" w:cstheme="majorBidi"/>
          <w:b/>
          <w:color w:val="000000" w:themeColor="text1"/>
          <w:szCs w:val="26"/>
        </w:rPr>
      </w:pPr>
    </w:p>
    <w:p w14:paraId="4433D532" w14:textId="77777777" w:rsidR="002334A6" w:rsidRPr="00C6076E" w:rsidRDefault="002334A6" w:rsidP="009174B0">
      <w:pPr>
        <w:tabs>
          <w:tab w:val="left" w:pos="5400"/>
        </w:tabs>
        <w:rPr>
          <w:rFonts w:eastAsiaTheme="majorEastAsia" w:cstheme="majorBidi"/>
          <w:b/>
          <w:color w:val="000000" w:themeColor="text1"/>
          <w:szCs w:val="26"/>
        </w:rPr>
      </w:pPr>
    </w:p>
    <w:p w14:paraId="170786BE" w14:textId="77777777" w:rsidR="00C6076E" w:rsidRPr="00C6076E" w:rsidRDefault="00C6076E" w:rsidP="00C6076E">
      <w:pPr>
        <w:tabs>
          <w:tab w:val="left" w:pos="5400"/>
        </w:tabs>
        <w:rPr>
          <w:rFonts w:eastAsiaTheme="majorEastAsia" w:cstheme="majorBidi"/>
          <w:b/>
          <w:color w:val="000000" w:themeColor="text1"/>
          <w:szCs w:val="26"/>
        </w:rPr>
      </w:pPr>
      <w:r w:rsidRPr="00C6076E">
        <w:rPr>
          <w:rFonts w:eastAsiaTheme="majorEastAsia" w:cstheme="majorBidi"/>
          <w:b/>
          <w:color w:val="000000" w:themeColor="text1"/>
          <w:szCs w:val="26"/>
        </w:rPr>
        <w:t>3/ Your force strength at the 31st July 2025</w:t>
      </w:r>
    </w:p>
    <w:p w14:paraId="6411FF60" w14:textId="77777777" w:rsidR="003D16DA" w:rsidRDefault="003D16DA" w:rsidP="003D16DA">
      <w:r>
        <w:t>The information sought is held by Police Scotland, but I am refusing to provide it in terms of s</w:t>
      </w:r>
      <w:r w:rsidRPr="00453F0A">
        <w:t>ection 16</w:t>
      </w:r>
      <w:r>
        <w:t>(1) of the Act on the basis that the section 27(1) exemption applies:</w:t>
      </w:r>
    </w:p>
    <w:p w14:paraId="217EFC0A" w14:textId="77777777" w:rsidR="003D16DA" w:rsidRDefault="003D16DA" w:rsidP="003D16DA">
      <w:r>
        <w:t>“</w:t>
      </w:r>
      <w:r w:rsidRPr="0099315E">
        <w:t>Information is exempt information if</w:t>
      </w:r>
      <w:r>
        <w:t xml:space="preserve"> </w:t>
      </w:r>
      <w:r w:rsidRPr="0099315E">
        <w:t xml:space="preserve">it is held with a view to its being published </w:t>
      </w:r>
      <w:r>
        <w:t xml:space="preserve">[…] </w:t>
      </w:r>
      <w:r w:rsidRPr="0099315E">
        <w:t xml:space="preserve">at a date not later than twelve weeks after </w:t>
      </w:r>
      <w:r>
        <w:t>[…]</w:t>
      </w:r>
      <w:r w:rsidRPr="0099315E">
        <w:t xml:space="preserve"> the request for the information is made</w:t>
      </w:r>
      <w:r>
        <w:t>”.</w:t>
      </w:r>
    </w:p>
    <w:p w14:paraId="1F97D045" w14:textId="77777777" w:rsidR="003D16DA" w:rsidRDefault="003D16DA" w:rsidP="003D16DA">
      <w:r>
        <w:t xml:space="preserve">The information will be published online - </w:t>
      </w:r>
      <w:r w:rsidRPr="005A1F79">
        <w:rPr>
          <w:color w:val="444444"/>
          <w:shd w:val="clear" w:color="auto" w:fill="FFFFFF"/>
        </w:rPr>
        <w:t> </w:t>
      </w:r>
      <w:hyperlink r:id="rId11" w:history="1">
        <w:r>
          <w:rPr>
            <w:rStyle w:val="Hyperlink"/>
          </w:rPr>
          <w:t>Police Scotland Officer Numbers - Police Scotland</w:t>
        </w:r>
      </w:hyperlink>
    </w:p>
    <w:p w14:paraId="1E1DA93B" w14:textId="77777777" w:rsidR="003D16DA" w:rsidRDefault="003D16DA" w:rsidP="003D16DA">
      <w:r>
        <w:t>I believe i</w:t>
      </w:r>
      <w:r w:rsidRPr="0099315E">
        <w:t xml:space="preserve">t is reasonable in all the circumstances that the information be withheld from disclosure </w:t>
      </w:r>
      <w:r>
        <w:t>at this time, and that maintaining the exemption outweighs any public interest in disclosure.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4B9DAA52"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2E5A08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E3EB2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062D0A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C6DB7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DB759C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416B8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4116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4E53"/>
    <w:multiLevelType w:val="hybridMultilevel"/>
    <w:tmpl w:val="44C0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3367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576"/>
    <w:rsid w:val="00167528"/>
    <w:rsid w:val="00195CC4"/>
    <w:rsid w:val="001D2B6F"/>
    <w:rsid w:val="001F2261"/>
    <w:rsid w:val="00207326"/>
    <w:rsid w:val="002334A6"/>
    <w:rsid w:val="00253DF6"/>
    <w:rsid w:val="00255F1E"/>
    <w:rsid w:val="002F1FE8"/>
    <w:rsid w:val="0036503B"/>
    <w:rsid w:val="00375AA0"/>
    <w:rsid w:val="00376A4A"/>
    <w:rsid w:val="00381234"/>
    <w:rsid w:val="003A4D5A"/>
    <w:rsid w:val="003D16DA"/>
    <w:rsid w:val="003D6D03"/>
    <w:rsid w:val="003E12CA"/>
    <w:rsid w:val="004010DC"/>
    <w:rsid w:val="00432E57"/>
    <w:rsid w:val="004341F0"/>
    <w:rsid w:val="0044116B"/>
    <w:rsid w:val="00456324"/>
    <w:rsid w:val="00475460"/>
    <w:rsid w:val="00490317"/>
    <w:rsid w:val="00491644"/>
    <w:rsid w:val="00496A08"/>
    <w:rsid w:val="004E1605"/>
    <w:rsid w:val="004F653C"/>
    <w:rsid w:val="00527960"/>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174B0"/>
    <w:rsid w:val="00940D5B"/>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076E"/>
    <w:rsid w:val="00C63872"/>
    <w:rsid w:val="00C77B43"/>
    <w:rsid w:val="00C84948"/>
    <w:rsid w:val="00C94ED8"/>
    <w:rsid w:val="00CF1111"/>
    <w:rsid w:val="00D05706"/>
    <w:rsid w:val="00D27DC5"/>
    <w:rsid w:val="00D47E36"/>
    <w:rsid w:val="00E55D79"/>
    <w:rsid w:val="00EE2373"/>
    <w:rsid w:val="00EF0FBB"/>
    <w:rsid w:val="00EF4761"/>
    <w:rsid w:val="00F42CC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3D1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0907">
      <w:bodyDiv w:val="1"/>
      <w:marLeft w:val="0"/>
      <w:marRight w:val="0"/>
      <w:marTop w:val="0"/>
      <w:marBottom w:val="0"/>
      <w:divBdr>
        <w:top w:val="none" w:sz="0" w:space="0" w:color="auto"/>
        <w:left w:val="none" w:sz="0" w:space="0" w:color="auto"/>
        <w:bottom w:val="none" w:sz="0" w:space="0" w:color="auto"/>
        <w:right w:val="none" w:sz="0" w:space="0" w:color="auto"/>
      </w:divBdr>
    </w:div>
    <w:div w:id="771515030">
      <w:bodyDiv w:val="1"/>
      <w:marLeft w:val="0"/>
      <w:marRight w:val="0"/>
      <w:marTop w:val="0"/>
      <w:marBottom w:val="0"/>
      <w:divBdr>
        <w:top w:val="none" w:sz="0" w:space="0" w:color="auto"/>
        <w:left w:val="none" w:sz="0" w:space="0" w:color="auto"/>
        <w:bottom w:val="none" w:sz="0" w:space="0" w:color="auto"/>
        <w:right w:val="none" w:sz="0" w:space="0" w:color="auto"/>
      </w:divBdr>
    </w:div>
    <w:div w:id="840656629">
      <w:bodyDiv w:val="1"/>
      <w:marLeft w:val="0"/>
      <w:marRight w:val="0"/>
      <w:marTop w:val="0"/>
      <w:marBottom w:val="0"/>
      <w:divBdr>
        <w:top w:val="none" w:sz="0" w:space="0" w:color="auto"/>
        <w:left w:val="none" w:sz="0" w:space="0" w:color="auto"/>
        <w:bottom w:val="none" w:sz="0" w:space="0" w:color="auto"/>
        <w:right w:val="none" w:sz="0" w:space="0" w:color="auto"/>
      </w:divBdr>
    </w:div>
    <w:div w:id="1254320991">
      <w:bodyDiv w:val="1"/>
      <w:marLeft w:val="0"/>
      <w:marRight w:val="0"/>
      <w:marTop w:val="0"/>
      <w:marBottom w:val="0"/>
      <w:divBdr>
        <w:top w:val="none" w:sz="0" w:space="0" w:color="auto"/>
        <w:left w:val="none" w:sz="0" w:space="0" w:color="auto"/>
        <w:bottom w:val="none" w:sz="0" w:space="0" w:color="auto"/>
        <w:right w:val="none" w:sz="0" w:space="0" w:color="auto"/>
      </w:divBdr>
    </w:div>
    <w:div w:id="1342316738">
      <w:bodyDiv w:val="1"/>
      <w:marLeft w:val="0"/>
      <w:marRight w:val="0"/>
      <w:marTop w:val="0"/>
      <w:marBottom w:val="0"/>
      <w:divBdr>
        <w:top w:val="none" w:sz="0" w:space="0" w:color="auto"/>
        <w:left w:val="none" w:sz="0" w:space="0" w:color="auto"/>
        <w:bottom w:val="none" w:sz="0" w:space="0" w:color="auto"/>
        <w:right w:val="none" w:sz="0" w:space="0" w:color="auto"/>
      </w:divBdr>
    </w:div>
    <w:div w:id="1466122641">
      <w:bodyDiv w:val="1"/>
      <w:marLeft w:val="0"/>
      <w:marRight w:val="0"/>
      <w:marTop w:val="0"/>
      <w:marBottom w:val="0"/>
      <w:divBdr>
        <w:top w:val="none" w:sz="0" w:space="0" w:color="auto"/>
        <w:left w:val="none" w:sz="0" w:space="0" w:color="auto"/>
        <w:bottom w:val="none" w:sz="0" w:space="0" w:color="auto"/>
        <w:right w:val="none" w:sz="0" w:space="0" w:color="auto"/>
      </w:divBdr>
    </w:div>
    <w:div w:id="1582178691">
      <w:bodyDiv w:val="1"/>
      <w:marLeft w:val="0"/>
      <w:marRight w:val="0"/>
      <w:marTop w:val="0"/>
      <w:marBottom w:val="0"/>
      <w:divBdr>
        <w:top w:val="none" w:sz="0" w:space="0" w:color="auto"/>
        <w:left w:val="none" w:sz="0" w:space="0" w:color="auto"/>
        <w:bottom w:val="none" w:sz="0" w:space="0" w:color="auto"/>
        <w:right w:val="none" w:sz="0" w:space="0" w:color="auto"/>
      </w:divBdr>
    </w:div>
    <w:div w:id="1709601029">
      <w:bodyDiv w:val="1"/>
      <w:marLeft w:val="0"/>
      <w:marRight w:val="0"/>
      <w:marTop w:val="0"/>
      <w:marBottom w:val="0"/>
      <w:divBdr>
        <w:top w:val="none" w:sz="0" w:space="0" w:color="auto"/>
        <w:left w:val="none" w:sz="0" w:space="0" w:color="auto"/>
        <w:bottom w:val="none" w:sz="0" w:space="0" w:color="auto"/>
        <w:right w:val="none" w:sz="0" w:space="0" w:color="auto"/>
      </w:divBdr>
    </w:div>
    <w:div w:id="1806267217">
      <w:bodyDiv w:val="1"/>
      <w:marLeft w:val="0"/>
      <w:marRight w:val="0"/>
      <w:marTop w:val="0"/>
      <w:marBottom w:val="0"/>
      <w:divBdr>
        <w:top w:val="none" w:sz="0" w:space="0" w:color="auto"/>
        <w:left w:val="none" w:sz="0" w:space="0" w:color="auto"/>
        <w:bottom w:val="none" w:sz="0" w:space="0" w:color="auto"/>
        <w:right w:val="none" w:sz="0" w:space="0" w:color="auto"/>
      </w:divBdr>
    </w:div>
    <w:div w:id="20022757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police-scotland-officer-numbe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3785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2025-08-18T10:28:00Z</dcterms:created>
  <dcterms:modified xsi:type="dcterms:W3CDTF">2025-08-28T08:40:00Z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