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107C61B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857EFE">
              <w:t>25-34</w:t>
            </w:r>
            <w:r w:rsidR="00CE6141">
              <w:t>86</w:t>
            </w:r>
          </w:p>
          <w:p w14:paraId="011E803D" w14:textId="1FF6AE2B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663C5">
              <w:t xml:space="preserve">31 </w:t>
            </w:r>
            <w:r w:rsidR="00857EFE">
              <w:t xml:space="preserve">October </w:t>
            </w:r>
            <w:r w:rsidR="00F76704">
              <w:t>2024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050F5C81" w14:textId="77777777" w:rsidR="00CE6141" w:rsidRPr="00CE6141" w:rsidRDefault="00CE6141" w:rsidP="00CE6141">
      <w:pPr>
        <w:rPr>
          <w:rFonts w:eastAsiaTheme="majorEastAsia" w:cstheme="majorBidi"/>
          <w:b/>
          <w:color w:val="000000" w:themeColor="text1"/>
          <w:szCs w:val="26"/>
        </w:rPr>
      </w:pPr>
      <w:r w:rsidRPr="00CE6141">
        <w:rPr>
          <w:rFonts w:eastAsiaTheme="majorEastAsia" w:cstheme="majorBidi"/>
          <w:b/>
          <w:bCs/>
          <w:color w:val="000000" w:themeColor="text1"/>
          <w:szCs w:val="26"/>
        </w:rPr>
        <w:t xml:space="preserve">Primary Request </w:t>
      </w:r>
      <w:r w:rsidRPr="00CE6141">
        <w:rPr>
          <w:rFonts w:eastAsiaTheme="majorEastAsia" w:cstheme="majorBidi"/>
          <w:b/>
          <w:color w:val="000000" w:themeColor="text1"/>
          <w:szCs w:val="26"/>
        </w:rPr>
        <w:t>(Offence Count) please provide the total number offences recorded by your force for the offence of driving a motor vehicle without insurance for the following periods:</w:t>
      </w:r>
    </w:p>
    <w:p w14:paraId="56B5737A" w14:textId="133ED083" w:rsidR="00CE6141" w:rsidRDefault="00CE6141" w:rsidP="00CE6141">
      <w:pPr>
        <w:rPr>
          <w:rFonts w:eastAsiaTheme="majorEastAsia" w:cstheme="majorBidi"/>
          <w:b/>
          <w:color w:val="000000" w:themeColor="text1"/>
          <w:szCs w:val="26"/>
        </w:rPr>
      </w:pPr>
      <w:r w:rsidRPr="00CE6141">
        <w:rPr>
          <w:rFonts w:eastAsiaTheme="majorEastAsia" w:cstheme="majorBidi"/>
          <w:b/>
          <w:color w:val="000000" w:themeColor="text1"/>
          <w:szCs w:val="26"/>
        </w:rPr>
        <w:t>Full calendar year 2023 (1 January 2023 to 31 December 2023)</w:t>
      </w:r>
      <w:r w:rsidRPr="00CE6141">
        <w:rPr>
          <w:rFonts w:eastAsiaTheme="majorEastAsia" w:cstheme="majorBidi"/>
          <w:b/>
          <w:color w:val="000000" w:themeColor="text1"/>
          <w:szCs w:val="26"/>
        </w:rPr>
        <w:br/>
        <w:t>Full calendar year 2024 (1 January 2024 to 31 December 2024)</w:t>
      </w:r>
      <w:r w:rsidRPr="00CE6141">
        <w:rPr>
          <w:rFonts w:eastAsiaTheme="majorEastAsia" w:cstheme="majorBidi"/>
          <w:b/>
          <w:color w:val="000000" w:themeColor="text1"/>
          <w:szCs w:val="26"/>
        </w:rPr>
        <w:br/>
        <w:t>Year-to-date 2025 (1 January 2025 up to the date this request is processed)</w:t>
      </w:r>
    </w:p>
    <w:p w14:paraId="20E34E8A" w14:textId="77777777" w:rsidR="00CE6141" w:rsidRDefault="00CE6141" w:rsidP="00CE6141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and 27(1) exemptions apply:</w:t>
      </w:r>
    </w:p>
    <w:p w14:paraId="4B48CC37" w14:textId="77777777" w:rsidR="00CE6141" w:rsidRDefault="00CE6141" w:rsidP="00CE6141">
      <w:r>
        <w:t>“Information which the applicant can reasonably obtain other than by requesting it […] is exempt information”</w:t>
      </w:r>
    </w:p>
    <w:p w14:paraId="42CF29C7" w14:textId="77777777" w:rsidR="00CE6141" w:rsidRDefault="00CE6141" w:rsidP="00CE6141">
      <w:r w:rsidRPr="0000276A">
        <w:t>The recorded and detected statistics</w:t>
      </w:r>
      <w:r>
        <w:t xml:space="preserve"> </w:t>
      </w:r>
      <w:r w:rsidRPr="0000276A">
        <w:t xml:space="preserve">are </w:t>
      </w:r>
      <w:r>
        <w:t xml:space="preserve">available here: </w:t>
      </w:r>
      <w:hyperlink r:id="rId8" w:tgtFrame="_blank" w:history="1">
        <w:r w:rsidRPr="00857EFE">
          <w:rPr>
            <w:rStyle w:val="Hyperlink"/>
          </w:rPr>
          <w:t>How we are performing - Police Scotland</w:t>
        </w:r>
      </w:hyperlink>
      <w:r w:rsidRPr="00857EFE">
        <w:t> </w:t>
      </w:r>
    </w:p>
    <w:p w14:paraId="2082A24B" w14:textId="1C33333B" w:rsidR="00CE6141" w:rsidRDefault="00CE6141" w:rsidP="00CE6141">
      <w:pPr>
        <w:rPr>
          <w:color w:val="FF0000"/>
        </w:rPr>
      </w:pPr>
      <w:r w:rsidRPr="00B50457">
        <w:t>Information for quarter 2 of 2025/2026</w:t>
      </w:r>
      <w:r>
        <w:t>, will be published at the same link with</w:t>
      </w:r>
      <w:r w:rsidRPr="003B287A">
        <w:t>in 12 weeks of this response.</w:t>
      </w:r>
    </w:p>
    <w:p w14:paraId="4E98D968" w14:textId="77777777" w:rsidR="00CE6141" w:rsidRDefault="00CE6141" w:rsidP="00CE6141">
      <w:pPr>
        <w:rPr>
          <w:color w:val="FF0000"/>
        </w:rPr>
      </w:pPr>
      <w:r>
        <w:t xml:space="preserve">There is </w:t>
      </w:r>
      <w:r w:rsidRPr="00857EFE">
        <w:t>a further breakdown by M</w:t>
      </w:r>
      <w:r>
        <w:t xml:space="preserve">ulti Member Ward, to December 2024, available here: </w:t>
      </w:r>
      <w:hyperlink r:id="rId9" w:tgtFrame="_blank" w:history="1">
        <w:r w:rsidRPr="00857EFE">
          <w:rPr>
            <w:rStyle w:val="Hyperlink"/>
          </w:rPr>
          <w:t>Crime data - Police Scotland</w:t>
        </w:r>
      </w:hyperlink>
      <w:r>
        <w:t xml:space="preserve"> </w:t>
      </w:r>
    </w:p>
    <w:p w14:paraId="58D95388" w14:textId="77777777" w:rsidR="00CE6141" w:rsidRPr="0099315E" w:rsidRDefault="00CE6141" w:rsidP="00CE6141">
      <w:r>
        <w:t>“</w:t>
      </w:r>
      <w:r w:rsidRPr="0099315E">
        <w:t>Information is exempt information if</w:t>
      </w:r>
      <w:r>
        <w:t xml:space="preserve"> </w:t>
      </w:r>
      <w:r w:rsidRPr="0099315E">
        <w:t xml:space="preserve">it is held with a view to its being published </w:t>
      </w:r>
      <w:r>
        <w:t xml:space="preserve">[…] </w:t>
      </w:r>
      <w:r w:rsidRPr="0099315E">
        <w:t xml:space="preserve">at a date not later than twelve weeks after </w:t>
      </w:r>
      <w:r>
        <w:t>[…]</w:t>
      </w:r>
      <w:r w:rsidRPr="0099315E">
        <w:t xml:space="preserve"> the request for the information is made</w:t>
      </w:r>
      <w:r>
        <w:t>”.</w:t>
      </w:r>
    </w:p>
    <w:p w14:paraId="24665FB3" w14:textId="77777777" w:rsidR="00CE6141" w:rsidRDefault="00CE6141" w:rsidP="00CE6141">
      <w:r>
        <w:t>I believe i</w:t>
      </w:r>
      <w:r w:rsidRPr="0099315E">
        <w:t xml:space="preserve">t is reasonable in all the circumstances that the information be withheld from disclosure </w:t>
      </w:r>
      <w:r>
        <w:t>at this time and that maintaining the exemption outweighs any public interest in disclosure.</w:t>
      </w:r>
    </w:p>
    <w:p w14:paraId="3E56BED2" w14:textId="77777777" w:rsidR="00CE6141" w:rsidRPr="00CE6141" w:rsidRDefault="00CE6141" w:rsidP="00CE6141">
      <w:pPr>
        <w:rPr>
          <w:rFonts w:eastAsiaTheme="majorEastAsia" w:cstheme="majorBidi"/>
          <w:b/>
          <w:color w:val="000000" w:themeColor="text1"/>
          <w:szCs w:val="26"/>
        </w:rPr>
      </w:pPr>
    </w:p>
    <w:p w14:paraId="0A1BFD3E" w14:textId="77777777" w:rsidR="00CE6141" w:rsidRPr="00CE6141" w:rsidRDefault="00CE6141" w:rsidP="00CE6141">
      <w:pPr>
        <w:rPr>
          <w:rFonts w:eastAsiaTheme="majorEastAsia" w:cstheme="majorBidi"/>
          <w:b/>
          <w:color w:val="000000" w:themeColor="text1"/>
          <w:szCs w:val="26"/>
        </w:rPr>
      </w:pPr>
      <w:r w:rsidRPr="00CE6141">
        <w:rPr>
          <w:rFonts w:eastAsiaTheme="majorEastAsia" w:cstheme="majorBidi"/>
          <w:b/>
          <w:bCs/>
          <w:color w:val="000000" w:themeColor="text1"/>
          <w:szCs w:val="26"/>
        </w:rPr>
        <w:lastRenderedPageBreak/>
        <w:t>Secondary Request (Breakdown by Policy Status)</w:t>
      </w:r>
      <w:r w:rsidRPr="00CE6141">
        <w:rPr>
          <w:rFonts w:eastAsiaTheme="majorEastAsia" w:cstheme="majorBidi"/>
          <w:b/>
          <w:color w:val="000000" w:themeColor="text1"/>
          <w:szCs w:val="26"/>
        </w:rPr>
        <w:t xml:space="preserve"> If this data is recorded or readily retrievable, please provide a breakdown of the figures requested in Point 1, categorising the offences into the following two groups:</w:t>
      </w:r>
    </w:p>
    <w:p w14:paraId="6ECEF8E8" w14:textId="77777777" w:rsidR="00CE6141" w:rsidRPr="00CE6141" w:rsidRDefault="00CE6141" w:rsidP="00CE6141">
      <w:pPr>
        <w:numPr>
          <w:ilvl w:val="0"/>
          <w:numId w:val="3"/>
        </w:numPr>
        <w:rPr>
          <w:rFonts w:eastAsiaTheme="majorEastAsia" w:cstheme="majorBidi"/>
          <w:b/>
          <w:color w:val="000000" w:themeColor="text1"/>
          <w:szCs w:val="26"/>
        </w:rPr>
      </w:pPr>
      <w:r w:rsidRPr="00CE6141">
        <w:rPr>
          <w:rFonts w:eastAsiaTheme="majorEastAsia" w:cstheme="majorBidi"/>
          <w:b/>
          <w:bCs/>
          <w:color w:val="000000" w:themeColor="text1"/>
          <w:szCs w:val="26"/>
        </w:rPr>
        <w:t>Cases where the driver had no motor insurance policy in place whatsoever.</w:t>
      </w:r>
    </w:p>
    <w:p w14:paraId="152FBDC4" w14:textId="77777777" w:rsidR="00CE6141" w:rsidRPr="00CE6141" w:rsidRDefault="00CE6141" w:rsidP="00CE6141">
      <w:pPr>
        <w:numPr>
          <w:ilvl w:val="0"/>
          <w:numId w:val="3"/>
        </w:numPr>
        <w:rPr>
          <w:rFonts w:eastAsiaTheme="majorEastAsia" w:cstheme="majorBidi"/>
          <w:b/>
          <w:color w:val="000000" w:themeColor="text1"/>
          <w:szCs w:val="26"/>
        </w:rPr>
      </w:pPr>
      <w:r w:rsidRPr="00CE6141">
        <w:rPr>
          <w:rFonts w:eastAsiaTheme="majorEastAsia" w:cstheme="majorBidi"/>
          <w:b/>
          <w:bCs/>
          <w:color w:val="000000" w:themeColor="text1"/>
          <w:szCs w:val="26"/>
        </w:rPr>
        <w:t>Cases where the driver had a motor insurance policy in place, but that policy did not cover the specific use of the vehicle at the time of the offence</w:t>
      </w:r>
      <w:r w:rsidRPr="00CE6141">
        <w:rPr>
          <w:rFonts w:eastAsiaTheme="majorEastAsia" w:cstheme="majorBidi"/>
          <w:b/>
          <w:color w:val="000000" w:themeColor="text1"/>
          <w:szCs w:val="26"/>
        </w:rPr>
        <w:t xml:space="preserve"> (e.g., a "Social, Domestic and Pleasure" policy being used for business/commercial purposes, or driving without the necessary "Any Authorised Driver" clause being in effect).</w:t>
      </w:r>
    </w:p>
    <w:p w14:paraId="638FC7D1" w14:textId="77777777" w:rsidR="00CE6141" w:rsidRPr="00CE6141" w:rsidRDefault="00CE6141" w:rsidP="00CE6141">
      <w:pPr>
        <w:rPr>
          <w:rFonts w:eastAsiaTheme="majorEastAsia" w:cstheme="majorBidi"/>
          <w:b/>
          <w:color w:val="000000" w:themeColor="text1"/>
          <w:szCs w:val="26"/>
        </w:rPr>
      </w:pPr>
      <w:r w:rsidRPr="00CE6141">
        <w:rPr>
          <w:rFonts w:eastAsiaTheme="majorEastAsia" w:cstheme="majorBidi"/>
          <w:b/>
          <w:bCs/>
          <w:color w:val="000000" w:themeColor="text1"/>
          <w:szCs w:val="26"/>
        </w:rPr>
        <w:t>Clarification on Scope</w:t>
      </w:r>
      <w:r w:rsidRPr="00CE6141">
        <w:rPr>
          <w:rFonts w:eastAsiaTheme="majorEastAsia" w:cstheme="majorBidi"/>
          <w:b/>
          <w:color w:val="000000" w:themeColor="text1"/>
          <w:szCs w:val="26"/>
        </w:rPr>
        <w:t xml:space="preserve"> If the information requested in </w:t>
      </w:r>
      <w:r w:rsidRPr="00CE6141">
        <w:rPr>
          <w:rFonts w:eastAsiaTheme="majorEastAsia" w:cstheme="majorBidi"/>
          <w:b/>
          <w:bCs/>
          <w:color w:val="000000" w:themeColor="text1"/>
          <w:szCs w:val="26"/>
        </w:rPr>
        <w:t>Point 2</w:t>
      </w:r>
      <w:r w:rsidRPr="00CE6141">
        <w:rPr>
          <w:rFonts w:eastAsiaTheme="majorEastAsia" w:cstheme="majorBidi"/>
          <w:b/>
          <w:color w:val="000000" w:themeColor="text1"/>
          <w:szCs w:val="26"/>
        </w:rPr>
        <w:t xml:space="preserve"> is not recorded or cannot be easily extracted without incurring excessive cost (i.e., exceeding the appropriate cost limit under Section 12 of the FOIA), please provide the information requested in </w:t>
      </w:r>
      <w:r w:rsidRPr="00CE6141">
        <w:rPr>
          <w:rFonts w:eastAsiaTheme="majorEastAsia" w:cstheme="majorBidi"/>
          <w:b/>
          <w:bCs/>
          <w:color w:val="000000" w:themeColor="text1"/>
          <w:szCs w:val="26"/>
        </w:rPr>
        <w:t>Point 1</w:t>
      </w:r>
      <w:r w:rsidRPr="00CE6141">
        <w:rPr>
          <w:rFonts w:eastAsiaTheme="majorEastAsia" w:cstheme="majorBidi"/>
          <w:b/>
          <w:color w:val="000000" w:themeColor="text1"/>
          <w:szCs w:val="26"/>
        </w:rPr>
        <w:t xml:space="preserve"> only.</w:t>
      </w:r>
    </w:p>
    <w:p w14:paraId="114464AA" w14:textId="77777777" w:rsidR="00217EBB" w:rsidRPr="004D2553" w:rsidRDefault="00217EBB" w:rsidP="00217EBB">
      <w:pPr>
        <w:rPr>
          <w:color w:val="000000" w:themeColor="text1"/>
        </w:rPr>
      </w:pPr>
      <w:r w:rsidRPr="004D2553">
        <w:rPr>
          <w:color w:val="000000" w:themeColor="text1"/>
        </w:rPr>
        <w:t>Unfortunately, I estimate that it would cost well in excess of the current FOI cost threshold of £600 to process your request and I am therefore refusing to provide the information sought in terms of section 12(1) - Excessive Cost of Compliance.</w:t>
      </w:r>
    </w:p>
    <w:p w14:paraId="39C303C9" w14:textId="5710A41A" w:rsidR="0070400D" w:rsidRPr="004D2553" w:rsidRDefault="00217EBB" w:rsidP="0070400D">
      <w:pPr>
        <w:rPr>
          <w:color w:val="000000" w:themeColor="text1"/>
        </w:rPr>
      </w:pPr>
      <w:r w:rsidRPr="004D2553">
        <w:rPr>
          <w:color w:val="000000" w:themeColor="text1"/>
        </w:rPr>
        <w:t xml:space="preserve">To explain, </w:t>
      </w:r>
      <w:r w:rsidR="0070400D" w:rsidRPr="004D2553">
        <w:rPr>
          <w:color w:val="000000" w:themeColor="text1"/>
        </w:rPr>
        <w:t xml:space="preserve">unfortunately there are no markers etc. available on our crime recording system which </w:t>
      </w:r>
      <w:r w:rsidR="004D2553">
        <w:rPr>
          <w:color w:val="000000" w:themeColor="text1"/>
        </w:rPr>
        <w:t xml:space="preserve">would </w:t>
      </w:r>
      <w:r w:rsidR="00037021" w:rsidRPr="004D2553">
        <w:rPr>
          <w:color w:val="000000" w:themeColor="text1"/>
        </w:rPr>
        <w:t xml:space="preserve">automatically </w:t>
      </w:r>
      <w:r w:rsidR="004D2553" w:rsidRPr="004D2553">
        <w:rPr>
          <w:color w:val="000000" w:themeColor="text1"/>
        </w:rPr>
        <w:t xml:space="preserve">extract the requested information. </w:t>
      </w:r>
      <w:r w:rsidR="0070400D" w:rsidRPr="004D2553">
        <w:rPr>
          <w:color w:val="000000" w:themeColor="text1"/>
        </w:rPr>
        <w:t>All</w:t>
      </w:r>
      <w:r w:rsidR="00037021" w:rsidRPr="004D2553">
        <w:rPr>
          <w:color w:val="000000" w:themeColor="text1"/>
        </w:rPr>
        <w:t xml:space="preserve"> potentially relevant </w:t>
      </w:r>
      <w:r w:rsidR="0070400D" w:rsidRPr="004D2553">
        <w:rPr>
          <w:color w:val="000000" w:themeColor="text1"/>
        </w:rPr>
        <w:t xml:space="preserve">crime reports would need to be manually reviewed </w:t>
      </w:r>
      <w:r w:rsidR="00037021" w:rsidRPr="004D2553">
        <w:rPr>
          <w:color w:val="000000" w:themeColor="text1"/>
        </w:rPr>
        <w:t>to extract the information sought</w:t>
      </w:r>
      <w:r w:rsidR="004D2553">
        <w:rPr>
          <w:color w:val="000000" w:themeColor="text1"/>
        </w:rPr>
        <w:t>.</w:t>
      </w:r>
      <w:r w:rsidR="0070400D" w:rsidRPr="004D2553">
        <w:rPr>
          <w:color w:val="000000" w:themeColor="text1"/>
        </w:rPr>
        <w:t xml:space="preserve"> </w:t>
      </w:r>
    </w:p>
    <w:p w14:paraId="0ABCCE93" w14:textId="77777777" w:rsidR="002B13BA" w:rsidRDefault="002B13BA" w:rsidP="00793DD5"/>
    <w:p w14:paraId="6B80742B" w14:textId="7206D240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263DEB0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67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731BC8E2" w14:textId="55E40DD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67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53685D3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67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09020D1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67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29AC544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67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59B7CED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767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5D7A"/>
    <w:multiLevelType w:val="multilevel"/>
    <w:tmpl w:val="D618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44193"/>
    <w:multiLevelType w:val="multilevel"/>
    <w:tmpl w:val="A8DC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2"/>
  </w:num>
  <w:num w:numId="2" w16cid:durableId="199325123">
    <w:abstractNumId w:val="1"/>
  </w:num>
  <w:num w:numId="3" w16cid:durableId="197790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276A"/>
    <w:rsid w:val="000065FF"/>
    <w:rsid w:val="00037021"/>
    <w:rsid w:val="00070A8A"/>
    <w:rsid w:val="000728B0"/>
    <w:rsid w:val="00090F3B"/>
    <w:rsid w:val="0009350D"/>
    <w:rsid w:val="000D1CC5"/>
    <w:rsid w:val="000E6526"/>
    <w:rsid w:val="001321D1"/>
    <w:rsid w:val="00141533"/>
    <w:rsid w:val="001502DA"/>
    <w:rsid w:val="00161861"/>
    <w:rsid w:val="00167528"/>
    <w:rsid w:val="00195CC4"/>
    <w:rsid w:val="00217EBB"/>
    <w:rsid w:val="00253DF6"/>
    <w:rsid w:val="00255F1E"/>
    <w:rsid w:val="002B13BA"/>
    <w:rsid w:val="002E292C"/>
    <w:rsid w:val="003663C5"/>
    <w:rsid w:val="003B287A"/>
    <w:rsid w:val="003E12CA"/>
    <w:rsid w:val="003E75AF"/>
    <w:rsid w:val="004010DC"/>
    <w:rsid w:val="00426242"/>
    <w:rsid w:val="004341F0"/>
    <w:rsid w:val="00456324"/>
    <w:rsid w:val="00475460"/>
    <w:rsid w:val="00490317"/>
    <w:rsid w:val="00491644"/>
    <w:rsid w:val="00496A08"/>
    <w:rsid w:val="004B37FC"/>
    <w:rsid w:val="004D2553"/>
    <w:rsid w:val="004E1605"/>
    <w:rsid w:val="004F653C"/>
    <w:rsid w:val="00540A52"/>
    <w:rsid w:val="00550301"/>
    <w:rsid w:val="00571BB5"/>
    <w:rsid w:val="005D167C"/>
    <w:rsid w:val="006E4962"/>
    <w:rsid w:val="0070400D"/>
    <w:rsid w:val="00750D83"/>
    <w:rsid w:val="007803C3"/>
    <w:rsid w:val="00793DD5"/>
    <w:rsid w:val="007D55F6"/>
    <w:rsid w:val="007F490F"/>
    <w:rsid w:val="00857EFE"/>
    <w:rsid w:val="0086779C"/>
    <w:rsid w:val="00874BFD"/>
    <w:rsid w:val="008964EF"/>
    <w:rsid w:val="00977296"/>
    <w:rsid w:val="00A25E93"/>
    <w:rsid w:val="00A320FF"/>
    <w:rsid w:val="00A65C73"/>
    <w:rsid w:val="00A70AC0"/>
    <w:rsid w:val="00A732CA"/>
    <w:rsid w:val="00A919BA"/>
    <w:rsid w:val="00AD6686"/>
    <w:rsid w:val="00B11A55"/>
    <w:rsid w:val="00B17211"/>
    <w:rsid w:val="00B238B4"/>
    <w:rsid w:val="00B461B2"/>
    <w:rsid w:val="00B50457"/>
    <w:rsid w:val="00B71B3C"/>
    <w:rsid w:val="00BC389E"/>
    <w:rsid w:val="00BF6B81"/>
    <w:rsid w:val="00C077A8"/>
    <w:rsid w:val="00C313EB"/>
    <w:rsid w:val="00C56B3D"/>
    <w:rsid w:val="00C606A2"/>
    <w:rsid w:val="00C776DF"/>
    <w:rsid w:val="00C84948"/>
    <w:rsid w:val="00CE6141"/>
    <w:rsid w:val="00CF1111"/>
    <w:rsid w:val="00D00C3D"/>
    <w:rsid w:val="00D27DC5"/>
    <w:rsid w:val="00D47E36"/>
    <w:rsid w:val="00E55D79"/>
    <w:rsid w:val="00EF4761"/>
    <w:rsid w:val="00F33111"/>
    <w:rsid w:val="00F76704"/>
    <w:rsid w:val="00F902F3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57E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40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what-we-do/how-we-are-performing/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scotland.police.uk/about-us/how-we-do-it/crime-data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646</Words>
  <Characters>3686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2025-10-22T12:57:00Z</dcterms:created>
  <dcterms:modified xsi:type="dcterms:W3CDTF">2025-10-31T09:38:00Z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