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3974C3A" w14:textId="77777777" w:rsidTr="00540A52">
        <w:trPr>
          <w:trHeight w:val="2552"/>
          <w:tblHeader/>
        </w:trPr>
        <w:tc>
          <w:tcPr>
            <w:tcW w:w="2269" w:type="dxa"/>
          </w:tcPr>
          <w:p w14:paraId="6A2039E2" w14:textId="77777777" w:rsidR="00B17211" w:rsidRDefault="007F490F" w:rsidP="00540A52">
            <w:pPr>
              <w:pStyle w:val="Heading1"/>
              <w:spacing w:before="0" w:after="0" w:line="240" w:lineRule="auto"/>
            </w:pPr>
            <w:r>
              <w:rPr>
                <w:noProof/>
                <w:lang w:eastAsia="en-GB"/>
              </w:rPr>
              <w:drawing>
                <wp:inline distT="0" distB="0" distL="0" distR="0" wp14:anchorId="4AE2A42A" wp14:editId="73C0BBB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1598165" w14:textId="77777777" w:rsidR="00456324" w:rsidRPr="00456324" w:rsidRDefault="00456324" w:rsidP="00B17211">
            <w:pPr>
              <w:pStyle w:val="Heading1"/>
              <w:spacing w:before="120"/>
              <w:rPr>
                <w:sz w:val="4"/>
              </w:rPr>
            </w:pPr>
          </w:p>
          <w:p w14:paraId="11C5E7EB" w14:textId="77777777" w:rsidR="00B17211" w:rsidRDefault="007F490F" w:rsidP="00B17211">
            <w:pPr>
              <w:pStyle w:val="Heading1"/>
              <w:spacing w:before="120"/>
            </w:pPr>
            <w:r>
              <w:t>F</w:t>
            </w:r>
            <w:r w:rsidRPr="003E12CA">
              <w:t xml:space="preserve">reedom of Information </w:t>
            </w:r>
            <w:r>
              <w:t>Response</w:t>
            </w:r>
          </w:p>
          <w:p w14:paraId="705EEF52" w14:textId="37756A67" w:rsidR="00B17211" w:rsidRPr="00B17211" w:rsidRDefault="00B17211" w:rsidP="007F490F">
            <w:r w:rsidRPr="007F490F">
              <w:rPr>
                <w:rStyle w:val="Heading2Char"/>
              </w:rPr>
              <w:t>Our reference:</w:t>
            </w:r>
            <w:r>
              <w:t xml:space="preserve">  FOI 2</w:t>
            </w:r>
            <w:r w:rsidR="00A65C73">
              <w:t>3</w:t>
            </w:r>
            <w:r>
              <w:t>-</w:t>
            </w:r>
            <w:r w:rsidR="00842F68">
              <w:t>2225</w:t>
            </w:r>
          </w:p>
          <w:p w14:paraId="05100B89" w14:textId="54014AD1" w:rsidR="00B17211" w:rsidRDefault="00456324" w:rsidP="007D55F6">
            <w:r w:rsidRPr="007F490F">
              <w:rPr>
                <w:rStyle w:val="Heading2Char"/>
              </w:rPr>
              <w:t>Respon</w:t>
            </w:r>
            <w:r w:rsidR="007D55F6">
              <w:rPr>
                <w:rStyle w:val="Heading2Char"/>
              </w:rPr>
              <w:t>ded to:</w:t>
            </w:r>
            <w:r w:rsidR="007F490F">
              <w:t xml:space="preserve">  </w:t>
            </w:r>
            <w:r w:rsidR="000D336E">
              <w:t>21</w:t>
            </w:r>
            <w:r w:rsidR="000D336E" w:rsidRPr="000D336E">
              <w:rPr>
                <w:vertAlign w:val="superscript"/>
              </w:rPr>
              <w:t>st</w:t>
            </w:r>
            <w:r w:rsidR="000D336E">
              <w:t xml:space="preserve"> </w:t>
            </w:r>
            <w:r w:rsidR="00842F68">
              <w:t>September</w:t>
            </w:r>
            <w:r>
              <w:t xml:space="preserve"> 2023</w:t>
            </w:r>
          </w:p>
        </w:tc>
      </w:tr>
    </w:tbl>
    <w:p w14:paraId="6E543585"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74565896" w14:textId="581FB54D" w:rsidR="00842F68" w:rsidRPr="00842F68" w:rsidRDefault="00842F68" w:rsidP="00842F68">
      <w:pPr>
        <w:rPr>
          <w:rFonts w:eastAsiaTheme="majorEastAsia" w:cstheme="majorBidi"/>
          <w:b/>
          <w:color w:val="000000" w:themeColor="text1"/>
          <w:szCs w:val="26"/>
        </w:rPr>
      </w:pPr>
      <w:r w:rsidRPr="00842F68">
        <w:rPr>
          <w:rFonts w:eastAsiaTheme="majorEastAsia" w:cstheme="majorBidi"/>
          <w:b/>
          <w:color w:val="000000" w:themeColor="text1"/>
          <w:szCs w:val="26"/>
        </w:rPr>
        <w:t xml:space="preserve">I wish to apply for information under the above legislation concerning girvan police station in South Ayrshire. </w:t>
      </w:r>
    </w:p>
    <w:p w14:paraId="780F9DD2" w14:textId="537B26E9" w:rsidR="00842F68" w:rsidRPr="00842F68" w:rsidRDefault="00842F68" w:rsidP="00842F68">
      <w:pPr>
        <w:rPr>
          <w:rFonts w:eastAsiaTheme="majorEastAsia" w:cstheme="majorBidi"/>
          <w:b/>
          <w:color w:val="000000" w:themeColor="text1"/>
          <w:szCs w:val="26"/>
        </w:rPr>
      </w:pPr>
      <w:r w:rsidRPr="00842F68">
        <w:rPr>
          <w:rFonts w:eastAsiaTheme="majorEastAsia" w:cstheme="majorBidi"/>
          <w:b/>
          <w:color w:val="000000" w:themeColor="text1"/>
          <w:szCs w:val="26"/>
        </w:rPr>
        <w:t>Concerned dates are 1st April 2022 to April ist 2023.</w:t>
      </w:r>
    </w:p>
    <w:p w14:paraId="0A26846B" w14:textId="77777777" w:rsidR="00842F68" w:rsidRPr="00842F68" w:rsidRDefault="00842F68" w:rsidP="00842F68">
      <w:pPr>
        <w:rPr>
          <w:rFonts w:eastAsiaTheme="majorEastAsia" w:cstheme="majorBidi"/>
          <w:b/>
          <w:color w:val="000000" w:themeColor="text1"/>
          <w:szCs w:val="26"/>
        </w:rPr>
      </w:pPr>
      <w:r w:rsidRPr="00842F68">
        <w:rPr>
          <w:rFonts w:eastAsiaTheme="majorEastAsia" w:cstheme="majorBidi"/>
          <w:b/>
          <w:color w:val="000000" w:themeColor="text1"/>
          <w:szCs w:val="26"/>
        </w:rPr>
        <w:t xml:space="preserve">Number of arrests </w:t>
      </w:r>
    </w:p>
    <w:p w14:paraId="02B2AB8E" w14:textId="77777777" w:rsidR="00842F68" w:rsidRPr="00842F68" w:rsidRDefault="00842F68" w:rsidP="00842F68">
      <w:pPr>
        <w:rPr>
          <w:rFonts w:eastAsiaTheme="majorEastAsia" w:cstheme="majorBidi"/>
          <w:b/>
          <w:color w:val="000000" w:themeColor="text1"/>
          <w:szCs w:val="26"/>
        </w:rPr>
      </w:pPr>
      <w:r w:rsidRPr="00842F68">
        <w:rPr>
          <w:rFonts w:eastAsiaTheme="majorEastAsia" w:cstheme="majorBidi"/>
          <w:b/>
          <w:color w:val="000000" w:themeColor="text1"/>
          <w:szCs w:val="26"/>
        </w:rPr>
        <w:t xml:space="preserve">Gender of those arrested </w:t>
      </w:r>
    </w:p>
    <w:p w14:paraId="1B6C2049" w14:textId="77777777" w:rsidR="00842F68" w:rsidRPr="00842F68" w:rsidRDefault="00842F68" w:rsidP="00842F68">
      <w:pPr>
        <w:rPr>
          <w:rFonts w:eastAsiaTheme="majorEastAsia" w:cstheme="majorBidi"/>
          <w:b/>
          <w:color w:val="000000" w:themeColor="text1"/>
          <w:szCs w:val="26"/>
        </w:rPr>
      </w:pPr>
      <w:r w:rsidRPr="00842F68">
        <w:rPr>
          <w:rFonts w:eastAsiaTheme="majorEastAsia" w:cstheme="majorBidi"/>
          <w:b/>
          <w:color w:val="000000" w:themeColor="text1"/>
          <w:szCs w:val="26"/>
        </w:rPr>
        <w:t xml:space="preserve">Age of those arrested </w:t>
      </w:r>
    </w:p>
    <w:p w14:paraId="1E1F3EC1" w14:textId="77777777" w:rsidR="00842F68" w:rsidRPr="00842F68" w:rsidRDefault="00842F68" w:rsidP="00842F68">
      <w:pPr>
        <w:rPr>
          <w:rFonts w:eastAsiaTheme="majorEastAsia" w:cstheme="majorBidi"/>
          <w:b/>
          <w:color w:val="000000" w:themeColor="text1"/>
          <w:szCs w:val="26"/>
        </w:rPr>
      </w:pPr>
      <w:r w:rsidRPr="00842F68">
        <w:rPr>
          <w:rFonts w:eastAsiaTheme="majorEastAsia" w:cstheme="majorBidi"/>
          <w:b/>
          <w:color w:val="000000" w:themeColor="text1"/>
          <w:szCs w:val="26"/>
        </w:rPr>
        <w:t>Type of offence.</w:t>
      </w:r>
    </w:p>
    <w:p w14:paraId="2B1AC792" w14:textId="36908D9D" w:rsidR="00F9431D" w:rsidRDefault="00F9431D" w:rsidP="00842F68">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3D66FD90" w14:textId="77777777" w:rsidR="00F9431D" w:rsidRDefault="00F9431D" w:rsidP="00A732CA">
      <w:r>
        <w:t xml:space="preserve">When a person is arrested, a statement of arrest should be read over as soon as reasonably practical and details recorded in the arresting officer’s notebook.  </w:t>
      </w:r>
    </w:p>
    <w:p w14:paraId="331A48C4"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12665DAC"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7C245A7C"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19B0406F" w14:textId="77777777" w:rsidR="00F9431D" w:rsidRPr="00A732CA" w:rsidRDefault="00F9431D" w:rsidP="00A732CA">
      <w:r w:rsidRPr="00A732CA">
        <w:t xml:space="preserve">In those circumstances, the details of an arrested person are not held electronically. </w:t>
      </w:r>
    </w:p>
    <w:p w14:paraId="19A49FB1"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5B8F1A12" w14:textId="77777777" w:rsidR="00F9431D" w:rsidRPr="00A732CA" w:rsidRDefault="00F9431D" w:rsidP="00A732CA">
      <w:r w:rsidRPr="00A732CA">
        <w:lastRenderedPageBreak/>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32BCAB5F" w14:textId="77777777" w:rsidR="00F9431D" w:rsidRDefault="00F9431D" w:rsidP="00F9431D">
      <w:r>
        <w:t>For the reasons outlined above, Police Scotland instead, typically produce data based on recorded and detected crimes, broken down by Scottish Government Justice Department (SGJD) classification:</w:t>
      </w:r>
    </w:p>
    <w:p w14:paraId="0B0722C6" w14:textId="77777777" w:rsidR="00F9431D" w:rsidRDefault="000D336E" w:rsidP="00793DD5">
      <w:pPr>
        <w:rPr>
          <w:rStyle w:val="Hyperlink"/>
        </w:rPr>
      </w:pPr>
      <w:hyperlink r:id="rId8" w:history="1">
        <w:r w:rsidR="00F9431D">
          <w:rPr>
            <w:rStyle w:val="Hyperlink"/>
          </w:rPr>
          <w:t>How we are performing - Police Scotland</w:t>
        </w:r>
      </w:hyperlink>
    </w:p>
    <w:p w14:paraId="0BA50AB9" w14:textId="77777777" w:rsidR="00842F68" w:rsidRDefault="00842F68" w:rsidP="00793DD5"/>
    <w:p w14:paraId="3717A4E2" w14:textId="77777777" w:rsidR="00842F68" w:rsidRPr="00842F68" w:rsidRDefault="00842F68" w:rsidP="00842F68">
      <w:pPr>
        <w:pStyle w:val="Heading2"/>
      </w:pPr>
      <w:r w:rsidRPr="00842F68">
        <w:t xml:space="preserve">Number arrested resulting in overnight detention </w:t>
      </w:r>
    </w:p>
    <w:p w14:paraId="211D4C51" w14:textId="4049EF4A" w:rsidR="00842F68" w:rsidRDefault="00842F68" w:rsidP="00842F68">
      <w:pPr>
        <w:pStyle w:val="Heading2"/>
      </w:pPr>
      <w:r w:rsidRPr="00842F68">
        <w:t>Custody centre arrested taken to.</w:t>
      </w:r>
    </w:p>
    <w:p w14:paraId="117942F2" w14:textId="5C359A61" w:rsidR="00842F68" w:rsidRDefault="00842F68" w:rsidP="00842F68">
      <w:r>
        <w:t>We do not mark custodies as ‘overnight’ or otherwise, nor do we have a custody facility for Girvan specifically.</w:t>
      </w:r>
    </w:p>
    <w:p w14:paraId="6684CF04" w14:textId="663EB75B" w:rsidR="00842F68" w:rsidRDefault="00842F68" w:rsidP="00842F68">
      <w:r>
        <w:t xml:space="preserve">Please refer to Police Scotland’s </w:t>
      </w:r>
      <w:hyperlink r:id="rId9" w:history="1">
        <w:r w:rsidRPr="00842F68">
          <w:rPr>
            <w:rStyle w:val="Hyperlink"/>
          </w:rPr>
          <w:t>Care and Welfare of Persons in Police Custody Standard Operating Procedure (SOP)</w:t>
        </w:r>
      </w:hyperlink>
      <w:r>
        <w:t xml:space="preserve"> which lists the various custody centres in Scotland. </w:t>
      </w:r>
    </w:p>
    <w:p w14:paraId="029CE10E" w14:textId="37CFA2B7" w:rsidR="00842F68" w:rsidRDefault="00842F68" w:rsidP="00842F68">
      <w:r>
        <w:t xml:space="preserve">If you would like data on the number of individuals arrested and brought into custody in one of those custody centres, please let us know. </w:t>
      </w:r>
    </w:p>
    <w:p w14:paraId="6BEFF048" w14:textId="1AD4E6E3" w:rsidR="00842F68" w:rsidRDefault="00842F68" w:rsidP="00842F68">
      <w:r>
        <w:t xml:space="preserve">If you would specifically like data on ‘overnight’ custodies, please define what you mean by that, for example, custody started after 8pm one day until after 7am the following day etc. </w:t>
      </w:r>
    </w:p>
    <w:p w14:paraId="4771905F" w14:textId="4737776C" w:rsidR="00842F68" w:rsidRDefault="00842F68" w:rsidP="00842F68">
      <w:r>
        <w:t xml:space="preserve">Individuals can be in custody over midnight but for a short period of time, i.e. 11pm to 1am etc. </w:t>
      </w:r>
    </w:p>
    <w:p w14:paraId="6825F7EC" w14:textId="77777777" w:rsidR="00842F68" w:rsidRPr="00842F68" w:rsidRDefault="00842F68" w:rsidP="00842F68"/>
    <w:p w14:paraId="7C058D93" w14:textId="0BD36301" w:rsidR="00842F68" w:rsidRDefault="00842F68" w:rsidP="00842F68">
      <w:pPr>
        <w:pStyle w:val="Heading2"/>
      </w:pPr>
      <w:r w:rsidRPr="00842F68">
        <w:t>Number and type of police veh</w:t>
      </w:r>
      <w:r>
        <w:t>ic</w:t>
      </w:r>
      <w:r w:rsidRPr="00842F68">
        <w:t xml:space="preserve">les based in Girvan </w:t>
      </w:r>
    </w:p>
    <w:p w14:paraId="4630C64C" w14:textId="30B40FDD" w:rsidR="00842F68" w:rsidRDefault="00842F68" w:rsidP="00842F68">
      <w:r>
        <w:t xml:space="preserve">In terms of Section 16 of the Freedom of Information (Scotland) Act 2002, I am refusing to provide you with the information sought. </w:t>
      </w:r>
    </w:p>
    <w:p w14:paraId="61A50CC7" w14:textId="06D15C11" w:rsidR="00842F68" w:rsidRDefault="00842F68" w:rsidP="00842F68">
      <w:r>
        <w:t xml:space="preserve">Section 16 requires Police Scotland when refusing to provide such information because it is exempt, to provide you with a notice which: </w:t>
      </w:r>
    </w:p>
    <w:p w14:paraId="13E82881" w14:textId="77777777" w:rsidR="00842F68" w:rsidRDefault="00842F68" w:rsidP="00842F68">
      <w:r>
        <w:t xml:space="preserve">(a) states that it holds the information, </w:t>
      </w:r>
    </w:p>
    <w:p w14:paraId="4C669A27" w14:textId="77777777" w:rsidR="00842F68" w:rsidRDefault="00842F68" w:rsidP="00842F68">
      <w:r>
        <w:t xml:space="preserve">(b) states that it is claiming an exemption, </w:t>
      </w:r>
    </w:p>
    <w:p w14:paraId="1734BA57" w14:textId="77777777" w:rsidR="00842F68" w:rsidRDefault="00842F68" w:rsidP="00842F68">
      <w:r>
        <w:lastRenderedPageBreak/>
        <w:t xml:space="preserve">(c) specifies the exemption in question and </w:t>
      </w:r>
    </w:p>
    <w:p w14:paraId="455E303D" w14:textId="5CDD4BDC" w:rsidR="00842F68" w:rsidRDefault="00842F68" w:rsidP="00842F68">
      <w:r>
        <w:t>(d) states, if that would not be otherwise apparent, why the exemption applies</w:t>
      </w:r>
    </w:p>
    <w:p w14:paraId="03B03547" w14:textId="77777777" w:rsidR="00842F68" w:rsidRPr="00842F68" w:rsidRDefault="00842F68" w:rsidP="00842F68">
      <w:pPr>
        <w:rPr>
          <w:b/>
          <w:bCs/>
        </w:rPr>
      </w:pPr>
      <w:r w:rsidRPr="00842F68">
        <w:rPr>
          <w:b/>
          <w:bCs/>
        </w:rPr>
        <w:t xml:space="preserve">Section 35 – Law enforcement </w:t>
      </w:r>
    </w:p>
    <w:p w14:paraId="19F89400" w14:textId="77777777" w:rsidR="00842F68" w:rsidRDefault="00842F68" w:rsidP="00842F68">
      <w:r>
        <w:t xml:space="preserve">Information is exempt information if its disclosure under this Act would, or would be likely to prejudice substantially the prevention or detection of crime and the apprehension or prosecution of offenders. Disclosure of the branches each marked vehicle is attached to and details of our unmarked fleet would highlight vehicle resources and capabilities. Revealing this information would substantially weaken the effective use of vehicle resources with a corresponding risk to law enforcement and to the safety of both the public and officers. </w:t>
      </w:r>
    </w:p>
    <w:p w14:paraId="7052881B" w14:textId="77777777" w:rsidR="00842F68" w:rsidRDefault="00842F68" w:rsidP="00842F68">
      <w:r>
        <w:t xml:space="preserve">This is a non-absolute exemption and requires the application of the public interest test. </w:t>
      </w:r>
    </w:p>
    <w:p w14:paraId="293C7849" w14:textId="77777777" w:rsidR="00842F68" w:rsidRPr="00842F68" w:rsidRDefault="00842F68" w:rsidP="00842F68">
      <w:pPr>
        <w:rPr>
          <w:b/>
          <w:bCs/>
        </w:rPr>
      </w:pPr>
      <w:r w:rsidRPr="00842F68">
        <w:rPr>
          <w:b/>
          <w:bCs/>
        </w:rPr>
        <w:t xml:space="preserve">Section 39(1) – Health, safety and the environment </w:t>
      </w:r>
    </w:p>
    <w:p w14:paraId="0FDF4165" w14:textId="77777777" w:rsidR="00842F68" w:rsidRDefault="00842F68" w:rsidP="00842F68">
      <w:r>
        <w:t xml:space="preserve">The release of this information would circumvent the efficient and effective provision of law enforcement by the police service for the reasons described above. This would in turn increase the risk to the personal safety of individuals and to the safety of the police officers responding to incidents. </w:t>
      </w:r>
    </w:p>
    <w:p w14:paraId="02DC6E00" w14:textId="77777777" w:rsidR="00842F68" w:rsidRDefault="00842F68" w:rsidP="00842F68">
      <w:r>
        <w:t>This is a non-absolute exemption and requires the application of the public interest test.</w:t>
      </w:r>
    </w:p>
    <w:p w14:paraId="610C2E2E" w14:textId="3C66C6D8" w:rsidR="00842F68" w:rsidRPr="00842F68" w:rsidRDefault="00842F68" w:rsidP="00842F68">
      <w:pPr>
        <w:rPr>
          <w:b/>
          <w:bCs/>
        </w:rPr>
      </w:pPr>
      <w:r w:rsidRPr="00842F68">
        <w:rPr>
          <w:b/>
          <w:bCs/>
        </w:rPr>
        <w:t xml:space="preserve">Public Interest Test </w:t>
      </w:r>
    </w:p>
    <w:p w14:paraId="659D0DA3" w14:textId="4DE72B07" w:rsidR="00842F68" w:rsidRDefault="00842F68" w:rsidP="00842F68">
      <w:r>
        <w:t xml:space="preserve">I recognise that public awareness would favour a disclosure as it would contribute to the public debate surrounding the overall nature of vehicle resources available for deployment by the Police. In addition accountability for the use of public funds is also a persuasive argument. </w:t>
      </w:r>
    </w:p>
    <w:p w14:paraId="72309B09" w14:textId="386A8E39" w:rsidR="00842F68" w:rsidRDefault="00842F68" w:rsidP="00842F68">
      <w:r>
        <w:t xml:space="preserve">That said, I would contend that the efficient/effective conduct of the service and public safety favours retention of the information as it cannot be in the public interest to release information that would prejudice law enforcement or which is likely to have an adverse impact upon public/officer safety. </w:t>
      </w:r>
    </w:p>
    <w:p w14:paraId="43EF24FA" w14:textId="4DB88F85" w:rsidR="00842F68" w:rsidRDefault="00842F68" w:rsidP="00842F68">
      <w:r>
        <w:t>Accordingly, I consider that the public interest in disclosing the information requested is outweighed by that in maintaining the exemption detailed above.</w:t>
      </w:r>
    </w:p>
    <w:p w14:paraId="331D8AA8" w14:textId="77777777" w:rsidR="00842F68" w:rsidRDefault="00842F68" w:rsidP="00842F68"/>
    <w:p w14:paraId="0CD04DA8" w14:textId="77777777" w:rsidR="00496A08" w:rsidRPr="00BF6B81" w:rsidRDefault="00496A08" w:rsidP="00793DD5">
      <w:r>
        <w:t xml:space="preserve">If you require any further </w:t>
      </w:r>
      <w:r w:rsidRPr="00874BFD">
        <w:t>assistance</w:t>
      </w:r>
      <w:r>
        <w:t xml:space="preserve"> please contact us quoting the reference above.</w:t>
      </w:r>
    </w:p>
    <w:p w14:paraId="2E3FE41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1D6FA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851A087" w14:textId="77777777" w:rsidR="00B461B2" w:rsidRDefault="00496A08" w:rsidP="00793DD5">
      <w:r w:rsidRPr="007C470A">
        <w:t>Following an OSIC appeal, you can appeal to the Court of Session on a point of law only.</w:t>
      </w:r>
      <w:r w:rsidR="00D47E36">
        <w:t xml:space="preserve"> </w:t>
      </w:r>
    </w:p>
    <w:p w14:paraId="4E8837B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ACECEDC"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2314" w14:textId="77777777" w:rsidR="00195CC4" w:rsidRDefault="00195CC4" w:rsidP="00491644">
      <w:r>
        <w:separator/>
      </w:r>
    </w:p>
  </w:endnote>
  <w:endnote w:type="continuationSeparator" w:id="0">
    <w:p w14:paraId="6AE8FAA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98D3" w14:textId="77777777" w:rsidR="00491644" w:rsidRDefault="00491644">
    <w:pPr>
      <w:pStyle w:val="Footer"/>
    </w:pPr>
  </w:p>
  <w:p w14:paraId="3BD495BE" w14:textId="566270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3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7AD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11FCE5" wp14:editId="211FD86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DBCA607" wp14:editId="293A3B8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1A545AC" w14:textId="53C9F4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3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8803" w14:textId="77777777" w:rsidR="00491644" w:rsidRDefault="00491644">
    <w:pPr>
      <w:pStyle w:val="Footer"/>
    </w:pPr>
  </w:p>
  <w:p w14:paraId="2CFD9550" w14:textId="411198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3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613A" w14:textId="77777777" w:rsidR="00195CC4" w:rsidRDefault="00195CC4" w:rsidP="00491644">
      <w:r>
        <w:separator/>
      </w:r>
    </w:p>
  </w:footnote>
  <w:footnote w:type="continuationSeparator" w:id="0">
    <w:p w14:paraId="5899380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3B10" w14:textId="75704C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36E">
      <w:rPr>
        <w:rFonts w:ascii="Times New Roman" w:hAnsi="Times New Roman" w:cs="Times New Roman"/>
        <w:b/>
        <w:color w:val="FF0000"/>
      </w:rPr>
      <w:t>OFFICIAL</w:t>
    </w:r>
    <w:r>
      <w:rPr>
        <w:rFonts w:ascii="Times New Roman" w:hAnsi="Times New Roman" w:cs="Times New Roman"/>
        <w:b/>
        <w:color w:val="FF0000"/>
      </w:rPr>
      <w:fldChar w:fldCharType="end"/>
    </w:r>
  </w:p>
  <w:p w14:paraId="02598E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0A90" w14:textId="06F490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3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9433" w14:textId="5E1C99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36E">
      <w:rPr>
        <w:rFonts w:ascii="Times New Roman" w:hAnsi="Times New Roman" w:cs="Times New Roman"/>
        <w:b/>
        <w:color w:val="FF0000"/>
      </w:rPr>
      <w:t>OFFICIAL</w:t>
    </w:r>
    <w:r>
      <w:rPr>
        <w:rFonts w:ascii="Times New Roman" w:hAnsi="Times New Roman" w:cs="Times New Roman"/>
        <w:b/>
        <w:color w:val="FF0000"/>
      </w:rPr>
      <w:fldChar w:fldCharType="end"/>
    </w:r>
  </w:p>
  <w:p w14:paraId="488A6D3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675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D336E"/>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750D83"/>
    <w:rsid w:val="00793DD5"/>
    <w:rsid w:val="007D55F6"/>
    <w:rsid w:val="007F490F"/>
    <w:rsid w:val="00842F68"/>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73536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42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0mfjn3pa/care-and-welfare-of-persons-in-police-custody-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5951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2023-09-20T10:33:00Z</dcterms:created>
  <dcterms:modified xsi:type="dcterms:W3CDTF">2023-09-21T11:06:00Z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