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C3850">
              <w:t>0669</w:t>
            </w:r>
          </w:p>
          <w:p w:rsidR="00B17211" w:rsidRDefault="00456324" w:rsidP="002A641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A6410">
              <w:t>28</w:t>
            </w:r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C3850" w:rsidRPr="000C3850" w:rsidRDefault="000C3850" w:rsidP="000C3850">
      <w:pPr>
        <w:pStyle w:val="Heading2"/>
      </w:pPr>
      <w:r w:rsidRPr="000C3850">
        <w:t>Arrests made under section 46 of Civic Government (Scotland) Act 1982 (time period 1982-2023)</w:t>
      </w:r>
    </w:p>
    <w:p w:rsidR="000C3850" w:rsidRPr="000C3850" w:rsidRDefault="000C3850" w:rsidP="000C3850">
      <w:pPr>
        <w:pStyle w:val="Heading2"/>
      </w:pPr>
      <w:r w:rsidRPr="000C3850">
        <w:t>Arrests made under sections 7,11 &amp;13 of Criminal Law (Consolidation) (Scotland) Act 1995 (time period 1995-2023)</w:t>
      </w:r>
    </w:p>
    <w:p w:rsidR="000C3850" w:rsidRPr="000C3850" w:rsidRDefault="000C3850" w:rsidP="000C3850">
      <w:pPr>
        <w:pStyle w:val="Heading2"/>
      </w:pPr>
      <w:r w:rsidRPr="000C3850">
        <w:t xml:space="preserve">Arrests made under section 1 of Prostitution (Public Places) (Scotland) Act 2007 (time period 2007-2023) </w:t>
      </w:r>
    </w:p>
    <w:p w:rsidR="000C3850" w:rsidRDefault="000C3850" w:rsidP="000C3850">
      <w:r>
        <w:t xml:space="preserve">I can first of all advise you that, any record more than </w:t>
      </w:r>
      <w:r w:rsidRPr="000C3850">
        <w:t xml:space="preserve">6 years old are unlikely to be held </w:t>
      </w:r>
      <w:r>
        <w:t xml:space="preserve">in line with </w:t>
      </w:r>
      <w:hyperlink r:id="rId8" w:history="1">
        <w:r>
          <w:rPr>
            <w:rStyle w:val="Hyperlink"/>
          </w:rPr>
          <w:t>record retention</w:t>
        </w:r>
      </w:hyperlink>
      <w:r>
        <w:t xml:space="preserve"> policies. </w:t>
      </w:r>
      <w:r w:rsidRPr="007D1918">
        <w:t>As such, in terms of Section 17 of the Freedom of Information (Scotland) Act 2002, this represents a notice that</w:t>
      </w:r>
      <w:r>
        <w:t xml:space="preserve"> some</w:t>
      </w:r>
      <w:r w:rsidRPr="007D1918">
        <w:t xml:space="preserve"> the information you seek is not held by Police Scotland.</w:t>
      </w:r>
    </w:p>
    <w:p w:rsidR="000C3850" w:rsidRDefault="000C3850" w:rsidP="000C3850">
      <w:pPr>
        <w:tabs>
          <w:tab w:val="left" w:pos="5400"/>
        </w:tabs>
      </w:pPr>
      <w:r>
        <w:t xml:space="preserve">In relation to more recent records, I can advise you that </w:t>
      </w:r>
      <w:r w:rsidRPr="00447A31">
        <w:t>in terms of Section 16(4) of the Freedom of Information (Scotland) Act 2002 where Section 12(1) of the Act (Excessive Cost of Compliance) has been applied, this represents a refusal notice for the information sought.</w:t>
      </w:r>
    </w:p>
    <w:p w:rsidR="000C3850" w:rsidRDefault="000C3850" w:rsidP="000C3850">
      <w:r>
        <w:t>To explain, i</w:t>
      </w:r>
      <w:r w:rsidRPr="00A732CA">
        <w:t>n 2018, the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:rsidR="000C3850" w:rsidRDefault="000C3850" w:rsidP="000C3850">
      <w:r>
        <w:t xml:space="preserve">When a person is arrested, a statement of arrest should be read over as soon as reasonably practical and details recorded in the arresting officer’s notebook.  </w:t>
      </w:r>
    </w:p>
    <w:p w:rsidR="000C3850" w:rsidRDefault="000C3850" w:rsidP="000C3850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:rsidR="000C3850" w:rsidRPr="00A732CA" w:rsidRDefault="000C3850" w:rsidP="000C3850">
      <w:r w:rsidRPr="00A732CA">
        <w:t xml:space="preserve">If conveyed to a police station, the arrested person (of either classification) will have their details recorded in the Police Scotland National Custody System.  </w:t>
      </w:r>
    </w:p>
    <w:p w:rsidR="000C3850" w:rsidRPr="00A732CA" w:rsidRDefault="000C3850" w:rsidP="000C3850">
      <w:r w:rsidRPr="00A732CA">
        <w:lastRenderedPageBreak/>
        <w:t xml:space="preserve">The Act however also provides for certain situations whereby a person must be released from police custody prior to their arrival at a police station - effectively allowing the police to ‘de-arrest’ that person where the reasonable grounds for suspicion no longer exist. </w:t>
      </w:r>
    </w:p>
    <w:p w:rsidR="000C3850" w:rsidRPr="00A732CA" w:rsidRDefault="000C3850" w:rsidP="000C3850">
      <w:r w:rsidRPr="00A732CA">
        <w:t xml:space="preserve">In those circumstances, the details of an arrested person are not held electronically. </w:t>
      </w:r>
    </w:p>
    <w:p w:rsidR="000C3850" w:rsidRPr="00A732CA" w:rsidRDefault="000C3850" w:rsidP="000C3850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A732CA">
        <w:rPr>
          <w:b/>
        </w:rPr>
        <w:t>.</w:t>
      </w:r>
    </w:p>
    <w:p w:rsidR="000C3850" w:rsidRDefault="000C3850" w:rsidP="000C3850">
      <w:r>
        <w:t>For the reasons outlined above, Police Scotland instead, typically produce data based on recorded and detected crimes, broken down by Scottish Government Justice Department (SGJD) classification:</w:t>
      </w:r>
    </w:p>
    <w:p w:rsidR="000C3850" w:rsidRDefault="009E0570" w:rsidP="000C3850">
      <w:pPr>
        <w:rPr>
          <w:rStyle w:val="Hyperlink"/>
        </w:rPr>
      </w:pPr>
      <w:hyperlink r:id="rId9" w:history="1">
        <w:r w:rsidR="000C3850">
          <w:rPr>
            <w:rStyle w:val="Hyperlink"/>
          </w:rPr>
          <w:t>How we are performing - Police Scotland</w:t>
        </w:r>
      </w:hyperlink>
    </w:p>
    <w:p w:rsidR="00BF6B81" w:rsidRPr="00B11A55" w:rsidRDefault="000C3850" w:rsidP="000C3850">
      <w:r w:rsidRPr="000C3850">
        <w:rPr>
          <w:rStyle w:val="Hyperlink"/>
          <w:color w:val="auto"/>
          <w:u w:val="none"/>
        </w:rPr>
        <w:t>You may be interested in Pro</w:t>
      </w:r>
      <w:r>
        <w:rPr>
          <w:rStyle w:val="Hyperlink"/>
          <w:color w:val="auto"/>
          <w:u w:val="none"/>
        </w:rPr>
        <w:t>stitution Related C</w:t>
      </w:r>
      <w:r w:rsidRPr="000C3850">
        <w:rPr>
          <w:rStyle w:val="Hyperlink"/>
          <w:color w:val="auto"/>
          <w:u w:val="none"/>
        </w:rPr>
        <w:t>rime (group 2)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05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05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05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05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05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05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C3850"/>
    <w:rsid w:val="000E6526"/>
    <w:rsid w:val="00141533"/>
    <w:rsid w:val="00167528"/>
    <w:rsid w:val="00195CC4"/>
    <w:rsid w:val="00253DF6"/>
    <w:rsid w:val="00255F1E"/>
    <w:rsid w:val="002A6410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E0570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nhobty5i/record-retention-sop.pdf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611</Words>
  <Characters>3488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2023-03-28T08:53:00Z</cp:lastPrinted>
  <dcterms:created xsi:type="dcterms:W3CDTF">2021-10-06T12:31:00Z</dcterms:created>
  <dcterms:modified xsi:type="dcterms:W3CDTF">2023-03-28T08:53:00Z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