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94D161" w:rsidR="00B17211" w:rsidRPr="00B17211" w:rsidRDefault="00B17211" w:rsidP="007F490F">
            <w:r w:rsidRPr="007F490F">
              <w:rPr>
                <w:rStyle w:val="Heading2Char"/>
              </w:rPr>
              <w:t>Our reference:</w:t>
            </w:r>
            <w:r>
              <w:t xml:space="preserve">  FOI 2</w:t>
            </w:r>
            <w:r w:rsidR="00B654B6">
              <w:t>4</w:t>
            </w:r>
            <w:r w:rsidR="00F514E3">
              <w:t>-0124</w:t>
            </w:r>
          </w:p>
          <w:p w14:paraId="34BDABA6" w14:textId="62321BB3" w:rsidR="00B17211" w:rsidRDefault="00456324" w:rsidP="00EE2373">
            <w:r w:rsidRPr="007F490F">
              <w:rPr>
                <w:rStyle w:val="Heading2Char"/>
              </w:rPr>
              <w:t>Respon</w:t>
            </w:r>
            <w:r w:rsidR="007D55F6">
              <w:rPr>
                <w:rStyle w:val="Heading2Char"/>
              </w:rPr>
              <w:t>ded to:</w:t>
            </w:r>
            <w:r w:rsidR="007F490F">
              <w:t xml:space="preserve">  </w:t>
            </w:r>
            <w:r w:rsidR="00D724E6">
              <w:t>7</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08C344E" w14:textId="77777777" w:rsidR="00F514E3" w:rsidRDefault="00F514E3" w:rsidP="00F514E3">
      <w:pPr>
        <w:pStyle w:val="Heading2"/>
      </w:pPr>
      <w:r>
        <w:t>Can you provide a working example of the calculations used to compute the figures for the police officer below that would ultimately be presented to the officer who would elect a choice based on membership of two different schemes and the ill health benefits each would provide?</w:t>
      </w:r>
    </w:p>
    <w:p w14:paraId="47E9385E" w14:textId="77777777" w:rsidR="00F514E3" w:rsidRDefault="00F514E3" w:rsidP="00F514E3">
      <w:pPr>
        <w:pStyle w:val="Heading2"/>
      </w:pPr>
      <w:r>
        <w:t>How would the enhancement available under the 1987 legacy scheme be applied in practice to a 52 yr old police inspector (DOB 30/03/72) on their top pay scale who has a total of 23 1/2 years pensionable in the 1987 legacy scheme who didn’t receive transitional protection and moved onto the CARE scheme in April 2022 if this officer was ill health retired on medical grounds by their local Police Authority in March 2024 assuming this had been approved by the Selected Medical Practitioner and allocated a low tier award under the 2015 scheme?</w:t>
      </w:r>
    </w:p>
    <w:p w14:paraId="7D9358EF" w14:textId="045CA4A7" w:rsidR="00F514E3" w:rsidRDefault="00F514E3" w:rsidP="00F514E3">
      <w:pPr>
        <w:rPr>
          <w:rFonts w:eastAsia="Times New Roman"/>
          <w:noProof/>
        </w:rPr>
      </w:pPr>
      <w:bookmarkStart w:id="1" w:name="_MailAutoSig"/>
      <w:r>
        <w:rPr>
          <w:rFonts w:eastAsia="Times New Roman"/>
          <w:noProof/>
        </w:rPr>
        <w:t>I can advise that Police Scotland does not hold the above recorded information.  In terms of Section 17 of the Act, this letter represents a formal notice that information is not held.</w:t>
      </w:r>
    </w:p>
    <w:p w14:paraId="424FD089" w14:textId="77777777" w:rsidR="00F514E3" w:rsidRDefault="00F514E3" w:rsidP="00F514E3">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1941ED77" w14:textId="1F6E7ED6" w:rsidR="00F514E3" w:rsidRPr="00F514E3" w:rsidRDefault="00F514E3" w:rsidP="00F514E3">
      <w:pPr>
        <w:rPr>
          <w:rFonts w:eastAsia="Times New Roman"/>
          <w:noProof/>
        </w:rPr>
      </w:pPr>
      <w:r>
        <w:rPr>
          <w:rFonts w:eastAsia="Times New Roman"/>
          <w:noProof/>
        </w:rPr>
        <w:t>By way of explanation,</w:t>
      </w:r>
      <w:bookmarkEnd w:id="1"/>
      <w:r>
        <w:rPr>
          <w:rFonts w:eastAsia="Times New Roman"/>
          <w:noProof/>
        </w:rPr>
        <w:t xml:space="preserve"> a</w:t>
      </w:r>
      <w:r>
        <w:t xml:space="preserve">ll the administration for officer pensions in Scotland is done by the Scottish Public Pensions Agency (SPPA) and we do not have access to any pension records for officers. Any worked examples would have to come from their system and they can be contacted via their website </w:t>
      </w:r>
      <w:hyperlink r:id="rId11" w:history="1">
        <w:r>
          <w:rPr>
            <w:rStyle w:val="Hyperlink"/>
          </w:rPr>
          <w:t>https://pensions.gov.scot/police</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E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E6">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E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724E6">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724E6"/>
    <w:rsid w:val="00E40DE7"/>
    <w:rsid w:val="00E55D79"/>
    <w:rsid w:val="00E70AC5"/>
    <w:rsid w:val="00EE2373"/>
    <w:rsid w:val="00EF4761"/>
    <w:rsid w:val="00F514E3"/>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F514E3"/>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F514E3"/>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06586">
      <w:bodyDiv w:val="1"/>
      <w:marLeft w:val="0"/>
      <w:marRight w:val="0"/>
      <w:marTop w:val="0"/>
      <w:marBottom w:val="0"/>
      <w:divBdr>
        <w:top w:val="none" w:sz="0" w:space="0" w:color="auto"/>
        <w:left w:val="none" w:sz="0" w:space="0" w:color="auto"/>
        <w:bottom w:val="none" w:sz="0" w:space="0" w:color="auto"/>
        <w:right w:val="none" w:sz="0" w:space="0" w:color="auto"/>
      </w:divBdr>
    </w:div>
    <w:div w:id="432091427">
      <w:bodyDiv w:val="1"/>
      <w:marLeft w:val="0"/>
      <w:marRight w:val="0"/>
      <w:marTop w:val="0"/>
      <w:marBottom w:val="0"/>
      <w:divBdr>
        <w:top w:val="none" w:sz="0" w:space="0" w:color="auto"/>
        <w:left w:val="none" w:sz="0" w:space="0" w:color="auto"/>
        <w:bottom w:val="none" w:sz="0" w:space="0" w:color="auto"/>
        <w:right w:val="none" w:sz="0" w:space="0" w:color="auto"/>
      </w:divBdr>
    </w:div>
    <w:div w:id="89558015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gov.scot/poli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448</Words>
  <Characters>2558</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