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0BF30A5" w:rsidR="00B17211" w:rsidRPr="00B17211" w:rsidRDefault="00B17211" w:rsidP="007F490F">
            <w:r w:rsidRPr="007F490F">
              <w:rPr>
                <w:rStyle w:val="Heading2Char"/>
              </w:rPr>
              <w:t>Our reference:</w:t>
            </w:r>
            <w:r>
              <w:t xml:space="preserve">  FOI 2</w:t>
            </w:r>
            <w:r w:rsidR="00EF0FBB">
              <w:t>5</w:t>
            </w:r>
            <w:r>
              <w:t>-</w:t>
            </w:r>
            <w:r w:rsidR="002514A7">
              <w:t>0465</w:t>
            </w:r>
          </w:p>
          <w:p w14:paraId="34BDABA6" w14:textId="42B0C11B" w:rsidR="00B17211" w:rsidRDefault="00456324" w:rsidP="00EE2373">
            <w:r w:rsidRPr="007F490F">
              <w:rPr>
                <w:rStyle w:val="Heading2Char"/>
              </w:rPr>
              <w:t>Respon</w:t>
            </w:r>
            <w:r w:rsidR="007D55F6">
              <w:rPr>
                <w:rStyle w:val="Heading2Char"/>
              </w:rPr>
              <w:t>ded to:</w:t>
            </w:r>
            <w:r w:rsidR="007F490F">
              <w:t xml:space="preserve">  </w:t>
            </w:r>
            <w:r w:rsidR="00EA215A">
              <w:t>2</w:t>
            </w:r>
            <w:r w:rsidR="001B375E">
              <w:t>8</w:t>
            </w:r>
            <w:r w:rsidR="001E728D">
              <w:t xml:space="preserve"> 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44C49AD" w14:textId="612111B4" w:rsidR="00267C47" w:rsidRDefault="00267C47" w:rsidP="00267C47">
      <w:pPr>
        <w:pStyle w:val="Heading2"/>
        <w:rPr>
          <w:rFonts w:eastAsia="Times New Roman"/>
        </w:rPr>
      </w:pPr>
      <w:r>
        <w:rPr>
          <w:rFonts w:eastAsia="Times New Roman"/>
        </w:rPr>
        <w:t>How many full-time and part-time staff are employed in equality, diversity, and inclusion (DEI) roles across all departments within Glasgow City Council/Police Scotland, and what is the total annual salary expenditure for these roles, including direct administrative support?</w:t>
      </w:r>
    </w:p>
    <w:p w14:paraId="7422CB21" w14:textId="1A6C8E70" w:rsidR="00237A44" w:rsidRDefault="00237A44" w:rsidP="00237A44">
      <w:pPr>
        <w:tabs>
          <w:tab w:val="left" w:pos="5400"/>
        </w:tabs>
        <w:rPr>
          <w:rFonts w:eastAsiaTheme="majorEastAsia" w:cstheme="majorBidi"/>
          <w:bCs/>
          <w:color w:val="000000" w:themeColor="text1"/>
          <w:szCs w:val="26"/>
        </w:rPr>
      </w:pPr>
      <w:r>
        <w:t xml:space="preserve">With regards to how many staff are employed by Glasgow City Council in Equality, Diversity and Inclusion roles </w:t>
      </w:r>
      <w:r>
        <w:rPr>
          <w:rFonts w:eastAsiaTheme="majorEastAsia" w:cstheme="majorBidi"/>
          <w:bCs/>
          <w:color w:val="000000" w:themeColor="text1"/>
          <w:szCs w:val="26"/>
        </w:rPr>
        <w:t xml:space="preserve">the information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C69B0DB" w14:textId="6B4CAB55" w:rsidR="00E476B5" w:rsidRDefault="00E476B5" w:rsidP="00E476B5">
      <w:r>
        <w:t>The total number of Equality and Diversity posts within Police Scotland for 2024/25 is 54.</w:t>
      </w:r>
    </w:p>
    <w:p w14:paraId="31046FC9" w14:textId="77777777" w:rsidR="00715630" w:rsidRPr="00FD66D0" w:rsidRDefault="00715630" w:rsidP="00715630">
      <w:r>
        <w:t>The total forecast cost of such posts for 2024/25 is £2,642,683.46.</w:t>
      </w:r>
    </w:p>
    <w:p w14:paraId="1B4E9706" w14:textId="77777777" w:rsidR="00715630" w:rsidRPr="00E476B5" w:rsidRDefault="00715630" w:rsidP="00E476B5"/>
    <w:p w14:paraId="5EC25AC5" w14:textId="57551371" w:rsidR="00267C47" w:rsidRDefault="00267C47" w:rsidP="00267C47">
      <w:pPr>
        <w:pStyle w:val="Heading2"/>
        <w:rPr>
          <w:rFonts w:eastAsia="Times New Roman"/>
        </w:rPr>
      </w:pPr>
      <w:r>
        <w:rPr>
          <w:rFonts w:eastAsia="Times New Roman"/>
        </w:rPr>
        <w:t>How many DEI-related positions have been created in the last five years, and what has been the year-on-year increase in costs associated with these roles, including salaries, benefits, and allowances?</w:t>
      </w:r>
    </w:p>
    <w:p w14:paraId="53FDA1FF" w14:textId="77777777" w:rsidR="00FD7B25" w:rsidRDefault="00FD7B25" w:rsidP="00FD7B25">
      <w:r>
        <w:t>I regret to inform you that I am unable to provide you with the information you have requested, as it would prove too costly to do so within the context of the fee regulations.</w:t>
      </w:r>
    </w:p>
    <w:p w14:paraId="443C9831" w14:textId="77777777" w:rsidR="00FD7B25" w:rsidRDefault="00FD7B25" w:rsidP="00FD7B25">
      <w:r>
        <w:t xml:space="preserve">As you may be aware the current cost threshold is £600/40 </w:t>
      </w:r>
      <w:proofErr w:type="gramStart"/>
      <w:r>
        <w:t>hours</w:t>
      </w:r>
      <w:proofErr w:type="gramEnd"/>
      <w:r>
        <w:t xml:space="preserve"> and I estimate that it would cost well </w:t>
      </w:r>
      <w:proofErr w:type="gramStart"/>
      <w:r>
        <w:t>in excess of</w:t>
      </w:r>
      <w:proofErr w:type="gramEnd"/>
      <w:r>
        <w:t xml:space="preserve"> this amount to process your request.</w:t>
      </w:r>
    </w:p>
    <w:p w14:paraId="63A7607F" w14:textId="77777777" w:rsidR="00FD7B25" w:rsidRPr="00B11A55" w:rsidRDefault="00FD7B25" w:rsidP="00FD7B25">
      <w:r>
        <w:t>As such, and in terms of Section 16(4) of the Freedom of Information (Scotland) Act 2002 where Section 12(1) of the Act (Excessive Cost of Compliance) has been applied, this represents a refusal notice for the information sought.</w:t>
      </w:r>
    </w:p>
    <w:p w14:paraId="4184E905" w14:textId="77777777" w:rsidR="00FD7B25" w:rsidRDefault="00FD7B25" w:rsidP="00FD7B25">
      <w:pPr>
        <w:tabs>
          <w:tab w:val="left" w:pos="5400"/>
        </w:tabs>
        <w:rPr>
          <w:rFonts w:eastAsiaTheme="majorEastAsia" w:cstheme="majorBidi"/>
          <w:bCs/>
          <w:color w:val="000000" w:themeColor="text1"/>
          <w:szCs w:val="26"/>
        </w:rPr>
      </w:pPr>
    </w:p>
    <w:p w14:paraId="5BAB4186" w14:textId="77777777" w:rsidR="00FD7B25" w:rsidRDefault="00FD7B25" w:rsidP="00FD7B25">
      <w:pPr>
        <w:tabs>
          <w:tab w:val="left" w:pos="5400"/>
        </w:tabs>
        <w:rPr>
          <w:rFonts w:eastAsiaTheme="majorEastAsia" w:cstheme="majorBidi"/>
          <w:bCs/>
          <w:color w:val="000000" w:themeColor="text1"/>
          <w:szCs w:val="26"/>
        </w:rPr>
      </w:pPr>
    </w:p>
    <w:p w14:paraId="51F356E9" w14:textId="22EC3B4A" w:rsidR="00FD7B25" w:rsidRPr="00715630" w:rsidRDefault="00FD7B25" w:rsidP="00FD7B2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 xml:space="preserve">To explain, we are unable to provide an answer due to our SCOPE being a live system. Posts are changed for different reasons and not necessarily for new positions. </w:t>
      </w:r>
    </w:p>
    <w:p w14:paraId="307C2AE5" w14:textId="77777777" w:rsidR="00E476B5" w:rsidRPr="00E476B5" w:rsidRDefault="00E476B5" w:rsidP="00E476B5"/>
    <w:p w14:paraId="4056A718" w14:textId="5D8D3C2B" w:rsidR="00267C47" w:rsidRDefault="00267C47" w:rsidP="00267C47">
      <w:pPr>
        <w:pStyle w:val="Heading2"/>
        <w:rPr>
          <w:rFonts w:eastAsia="Times New Roman"/>
        </w:rPr>
      </w:pPr>
      <w:r>
        <w:rPr>
          <w:rFonts w:eastAsia="Times New Roman"/>
        </w:rPr>
        <w:t>Of the total DEI-related posts, how many are filled by individuals from ethnic minority backgrounds, and what proportion of these are in senior leadership or managerial positions?</w:t>
      </w:r>
    </w:p>
    <w:p w14:paraId="09B75E4F" w14:textId="77777777" w:rsidR="00715630" w:rsidRDefault="00715630" w:rsidP="00715630">
      <w:r>
        <w:t>There are 3 posts that are filled by an BME officer or police staff.</w:t>
      </w:r>
    </w:p>
    <w:p w14:paraId="6771D448" w14:textId="550B51A8" w:rsidR="009574C1" w:rsidRPr="00FD66D0" w:rsidRDefault="00CC2D53" w:rsidP="00CC2D53">
      <w:r>
        <w:t>None hold a senior leadership or managerial position.</w:t>
      </w:r>
    </w:p>
    <w:p w14:paraId="08A6A444" w14:textId="77777777" w:rsidR="00237A44" w:rsidRPr="00237A44" w:rsidRDefault="00237A44" w:rsidP="00237A44"/>
    <w:p w14:paraId="2B75707D" w14:textId="536936CA" w:rsidR="00CC2D53" w:rsidRPr="00CC2D53" w:rsidRDefault="00267C47" w:rsidP="00CC2D53">
      <w:pPr>
        <w:pStyle w:val="Heading2"/>
        <w:rPr>
          <w:rFonts w:eastAsia="Times New Roman"/>
        </w:rPr>
      </w:pPr>
      <w:r>
        <w:rPr>
          <w:rFonts w:eastAsia="Times New Roman"/>
        </w:rPr>
        <w:t>What recruitment policies or processes are in place to ensure diversity within DEI staffing itself?</w:t>
      </w:r>
    </w:p>
    <w:p w14:paraId="4FA9E3EF" w14:textId="4019542C" w:rsidR="001E728D" w:rsidRPr="00DF1503" w:rsidRDefault="001E728D" w:rsidP="00237A44">
      <w:pPr>
        <w:rPr>
          <w:sz w:val="22"/>
          <w:szCs w:val="22"/>
        </w:rPr>
      </w:pPr>
      <w:r w:rsidRPr="00DF1503">
        <w:t xml:space="preserve">The </w:t>
      </w:r>
      <w:hyperlink r:id="rId11" w:history="1">
        <w:r w:rsidR="00EF6E54" w:rsidRPr="00EF6E54">
          <w:rPr>
            <w:rFonts w:eastAsia="Aptos"/>
            <w:color w:val="0000FF"/>
            <w:u w:val="single"/>
          </w:rPr>
          <w:t>Recruitment and Selection Procedure</w:t>
        </w:r>
      </w:hyperlink>
      <w:r w:rsidR="00EF6E54">
        <w:rPr>
          <w:rFonts w:eastAsia="Aptos"/>
        </w:rPr>
        <w:t xml:space="preserve"> </w:t>
      </w:r>
      <w:r w:rsidRPr="00DF1503">
        <w:t>sets out the principles of our approach to the recruitment and selection of all authority/police staff which includes the Equality and Diversity Team.</w:t>
      </w:r>
    </w:p>
    <w:p w14:paraId="439A17FF" w14:textId="77777777" w:rsidR="001E728D" w:rsidRPr="00DF1503" w:rsidRDefault="001E728D" w:rsidP="00237A44">
      <w:r w:rsidRPr="00DF1503">
        <w:t>Our approach is in line with our core values and responsibilities under the public sector equality duty.​ Recruitment decisions are based on merit, making sure the best candidate is selected, and any decision is free from discrimination on the grounds of: Age; Disability; Gender reassignment; Marriage or civil partnership; Pregnancy or maternity; Race; Religion or belief; Sex and Sexual orientation.</w:t>
      </w:r>
    </w:p>
    <w:p w14:paraId="53D28E4C" w14:textId="77777777" w:rsidR="001E728D" w:rsidRPr="001E728D" w:rsidRDefault="001E728D" w:rsidP="00237A44"/>
    <w:p w14:paraId="4DB1C1AC" w14:textId="678022E7" w:rsidR="00267C47" w:rsidRPr="00267C47" w:rsidRDefault="00267C47" w:rsidP="00267C47">
      <w:pPr>
        <w:pStyle w:val="Heading2"/>
        <w:rPr>
          <w:rFonts w:eastAsia="Times New Roman"/>
        </w:rPr>
      </w:pPr>
      <w:r>
        <w:rPr>
          <w:rFonts w:eastAsia="Times New Roman"/>
        </w:rPr>
        <w:t>What is the total annual expenditure on DEI training for staff across all departments, including the number and cost of external bodies or consultants contracted to deliver such training over the past five years?</w:t>
      </w:r>
    </w:p>
    <w:p w14:paraId="6E0F997C" w14:textId="7A7FC4DE" w:rsidR="00267C47" w:rsidRDefault="00267C47" w:rsidP="00267C47">
      <w:pPr>
        <w:pStyle w:val="Heading2"/>
        <w:rPr>
          <w:rFonts w:eastAsia="Times New Roman"/>
        </w:rPr>
      </w:pPr>
      <w:r>
        <w:rPr>
          <w:rFonts w:eastAsia="Times New Roman"/>
        </w:rPr>
        <w:t>How many hours of mandatory DEI training are required for staff annually, and what is the estimated cost in terms of lost productivity or operational time?</w:t>
      </w:r>
    </w:p>
    <w:p w14:paraId="48004D7B" w14:textId="6ADE7194" w:rsidR="00EF6E54" w:rsidRDefault="00EF6E54" w:rsidP="00EF6E54">
      <w:r>
        <w:t xml:space="preserve">The following modules are mandatory to all members of staff. </w:t>
      </w:r>
    </w:p>
    <w:p w14:paraId="710C304E" w14:textId="01DAF547" w:rsidR="00237A44" w:rsidRPr="00DF1503" w:rsidRDefault="00237A44" w:rsidP="00EF6E54">
      <w:r w:rsidRPr="00DF1503">
        <w:t xml:space="preserve">Module 1 - </w:t>
      </w:r>
      <w:bookmarkStart w:id="0" w:name="_Hlk198640716"/>
      <w:r w:rsidRPr="00DF1503">
        <w:t>Introduction to Equality, Diversity, and Inclusion</w:t>
      </w:r>
    </w:p>
    <w:bookmarkEnd w:id="0"/>
    <w:p w14:paraId="7BA609FB" w14:textId="77777777" w:rsidR="00237A44" w:rsidRPr="00DF1503" w:rsidRDefault="00237A44" w:rsidP="00EF6E54">
      <w:r w:rsidRPr="00DF1503">
        <w:t>Module 2 - Upholding our Values</w:t>
      </w:r>
    </w:p>
    <w:p w14:paraId="2BD9E6E2" w14:textId="77777777" w:rsidR="00237A44" w:rsidRPr="00DF1503" w:rsidRDefault="00237A44" w:rsidP="00EF6E54">
      <w:r w:rsidRPr="00DF1503">
        <w:t xml:space="preserve">2 e-learning modules co-designed with external provider Marshalls e-learning. </w:t>
      </w:r>
    </w:p>
    <w:p w14:paraId="085D083B" w14:textId="77777777" w:rsidR="00EF6E54" w:rsidRDefault="00EF6E54" w:rsidP="00EF6E54">
      <w:r>
        <w:t xml:space="preserve">The estimated cost is as follows </w:t>
      </w:r>
    </w:p>
    <w:p w14:paraId="617B39F3" w14:textId="0B227F98" w:rsidR="00237A44" w:rsidRPr="00DF1503" w:rsidRDefault="00EF6E54" w:rsidP="00EF6E54">
      <w:r w:rsidRPr="00DF1503">
        <w:lastRenderedPageBreak/>
        <w:t>Introduction to Equality, Diversity, and Inclusion</w:t>
      </w:r>
      <w:r>
        <w:t xml:space="preserve"> - </w:t>
      </w:r>
      <w:r w:rsidR="00237A44" w:rsidRPr="00DF1503">
        <w:t xml:space="preserve">£36,000 </w:t>
      </w:r>
    </w:p>
    <w:p w14:paraId="4F6B14EA" w14:textId="0DC04E3A" w:rsidR="00237A44" w:rsidRPr="00DF1503" w:rsidRDefault="00C8719D" w:rsidP="00EF6E54">
      <w:r w:rsidRPr="00DF1503">
        <w:t xml:space="preserve">Upholding our </w:t>
      </w:r>
      <w:proofErr w:type="gramStart"/>
      <w:r w:rsidRPr="00DF1503">
        <w:t xml:space="preserve">Values </w:t>
      </w:r>
      <w:r>
        <w:t xml:space="preserve"> -</w:t>
      </w:r>
      <w:proofErr w:type="gramEnd"/>
      <w:r>
        <w:t xml:space="preserve"> </w:t>
      </w:r>
      <w:r w:rsidR="00237A44" w:rsidRPr="00DF1503">
        <w:t xml:space="preserve">£17,100 </w:t>
      </w:r>
    </w:p>
    <w:p w14:paraId="5A0E3597" w14:textId="77777777" w:rsidR="00237A44" w:rsidRPr="00DF1503" w:rsidRDefault="00237A44" w:rsidP="00EF6E54">
      <w:r w:rsidRPr="00DF1503">
        <w:t>£5000 maintenance fee for both</w:t>
      </w:r>
    </w:p>
    <w:p w14:paraId="6E2AC0DD" w14:textId="77777777" w:rsidR="00237A44" w:rsidRPr="00DF1503" w:rsidRDefault="00237A44" w:rsidP="00EF6E54">
      <w:r w:rsidRPr="00DF1503">
        <w:t>These modules were for all colleagues in the organisation so equates to £1.50 for module 1 and £0.71 for module 2 based on 24,000 colleagues.</w:t>
      </w:r>
    </w:p>
    <w:p w14:paraId="7935C469" w14:textId="77777777" w:rsidR="00237A44" w:rsidRPr="00DF1503" w:rsidRDefault="00237A44" w:rsidP="00EF6E54">
      <w:r w:rsidRPr="00DF1503">
        <w:t xml:space="preserve">This does not include the internal staff costs for colleagues working on the co-design of this product as the question is specifically about external providers. </w:t>
      </w:r>
    </w:p>
    <w:p w14:paraId="4EF07403" w14:textId="77777777" w:rsidR="00237A44" w:rsidRPr="00DF1503" w:rsidRDefault="00237A44" w:rsidP="00C8719D">
      <w:r w:rsidRPr="00DF1503">
        <w:t>Unity through Learning – Anti racism workshop</w:t>
      </w:r>
    </w:p>
    <w:p w14:paraId="799F7F3D" w14:textId="14AF6714" w:rsidR="00237A44" w:rsidRPr="00DF1503" w:rsidRDefault="00237A44" w:rsidP="00C8719D">
      <w:r w:rsidRPr="00DF1503">
        <w:t xml:space="preserve">Design and delivery of a 1day face to face workshop. </w:t>
      </w:r>
    </w:p>
    <w:p w14:paraId="76E1336E" w14:textId="72BDB4DB" w:rsidR="00237A44" w:rsidRPr="00DF1503" w:rsidRDefault="00237A44" w:rsidP="00C8719D">
      <w:r w:rsidRPr="00DF1503">
        <w:t>Max cost £139</w:t>
      </w:r>
      <w:r w:rsidR="00715630">
        <w:t>,000</w:t>
      </w:r>
      <w:r w:rsidRPr="00DF1503">
        <w:t xml:space="preserve"> for external provider Mission Diverse for current contract</w:t>
      </w:r>
      <w:r w:rsidR="00715630">
        <w:t xml:space="preserve">. This </w:t>
      </w:r>
      <w:r w:rsidRPr="00DF1503">
        <w:t xml:space="preserve">project </w:t>
      </w:r>
      <w:r w:rsidR="00715630">
        <w:t xml:space="preserve">is still </w:t>
      </w:r>
      <w:r w:rsidRPr="00DF1503">
        <w:t xml:space="preserve">in delivery now. </w:t>
      </w:r>
    </w:p>
    <w:p w14:paraId="78CFB87A" w14:textId="77777777" w:rsidR="00237A44" w:rsidRPr="00237A44" w:rsidRDefault="00237A44" w:rsidP="00237A44"/>
    <w:p w14:paraId="47754FB6" w14:textId="07659C03" w:rsidR="00267C47" w:rsidRPr="00715630" w:rsidRDefault="00267C47" w:rsidP="00715630">
      <w:pPr>
        <w:pStyle w:val="Heading2"/>
      </w:pPr>
      <w:r w:rsidRPr="00715630">
        <w:t>What is the total cost of developing and distributing internal DEI-related materials, such as reports, newsletters, or training modules?</w:t>
      </w:r>
    </w:p>
    <w:p w14:paraId="5065908A" w14:textId="77777777" w:rsidR="00267C47" w:rsidRDefault="00267C47" w:rsidP="00715630">
      <w:pPr>
        <w:pStyle w:val="Heading2"/>
      </w:pPr>
      <w:r w:rsidRPr="00715630">
        <w:t>Which external consultants, organisations, or bodies have been engaged for DEI-related advice, consultation, or training in the past five years, and what were the costs associated with each?</w:t>
      </w:r>
    </w:p>
    <w:p w14:paraId="4E1CD367" w14:textId="77777777" w:rsidR="00A91E04" w:rsidRDefault="00A91E04" w:rsidP="00A91E04">
      <w:pPr>
        <w:pStyle w:val="Heading2"/>
        <w:rPr>
          <w:rFonts w:eastAsia="Times New Roman"/>
        </w:rPr>
      </w:pPr>
      <w:r w:rsidRPr="00715630">
        <w:rPr>
          <w:rFonts w:eastAsia="Times New Roman"/>
        </w:rPr>
        <w:t>What is the annual budget allocated for DEI-related events, awareness campaigns, or public communications, and what specific costs were incurred in the last fiscal year for marketing, promotional materials, and public outreach?</w:t>
      </w:r>
    </w:p>
    <w:p w14:paraId="59D71307" w14:textId="2F1AB6FB" w:rsidR="00A91E04" w:rsidRPr="00A91E04" w:rsidRDefault="00A91E04" w:rsidP="00A91E04">
      <w:pPr>
        <w:pStyle w:val="Heading2"/>
        <w:rPr>
          <w:rFonts w:eastAsia="Times New Roman"/>
        </w:rPr>
      </w:pPr>
      <w:r w:rsidRPr="00715630">
        <w:rPr>
          <w:rFonts w:eastAsia="Times New Roman"/>
        </w:rPr>
        <w:t>How many DEI-focused partnerships or collaborations exist, and what is the total expenditure on these partnerships annually?</w:t>
      </w:r>
    </w:p>
    <w:p w14:paraId="4B09276D" w14:textId="77777777" w:rsidR="00715630" w:rsidRDefault="00715630" w:rsidP="00715630">
      <w:r>
        <w:t>I regret to inform you that I am unable to provide you with the information you have requested, as it would prove too costly to do so within the context of the fee regulations.</w:t>
      </w:r>
    </w:p>
    <w:p w14:paraId="393A5A4A" w14:textId="77777777" w:rsidR="00715630" w:rsidRDefault="00715630" w:rsidP="00715630">
      <w:r>
        <w:t xml:space="preserve">As you may be aware the current cost threshold is £600/40 </w:t>
      </w:r>
      <w:proofErr w:type="gramStart"/>
      <w:r>
        <w:t>hours</w:t>
      </w:r>
      <w:proofErr w:type="gramEnd"/>
      <w:r>
        <w:t xml:space="preserve"> and I estimate that it would cost well </w:t>
      </w:r>
      <w:proofErr w:type="gramStart"/>
      <w:r>
        <w:t>in excess of</w:t>
      </w:r>
      <w:proofErr w:type="gramEnd"/>
      <w:r>
        <w:t xml:space="preserve"> this amount to process your request.</w:t>
      </w:r>
    </w:p>
    <w:p w14:paraId="0EA68C9F" w14:textId="77777777" w:rsidR="00715630" w:rsidRPr="00715630" w:rsidRDefault="00715630" w:rsidP="00715630">
      <w:r>
        <w:t>As such, and in terms of Section 16(4) of the Freedom of Information (Scotland) Act 2002 where Section 12(1) of the Act (Excessive Cost of Compliance) has been applied, this represents a refusal notice for the information sought.</w:t>
      </w:r>
    </w:p>
    <w:p w14:paraId="74D781B7" w14:textId="77777777" w:rsidR="00A91E04" w:rsidRDefault="00A91E04" w:rsidP="00A91E04">
      <w:r>
        <w:lastRenderedPageBreak/>
        <w:t xml:space="preserve">To explain, under the Scottish General Equality Duty and supporting Public Sector Equality Duties, Police Scotland has a mainstreaming duty to embed equality into all they do, therefore everyone has a responsibility to deliver on our Equality, Diversity and Inclusion priorities.  There are identified roles which have a specific role in supporting this however Equality Diversity and Inclusion measurements and actions are embedded across the organisation into different actions plans, strategies, training, </w:t>
      </w:r>
      <w:proofErr w:type="spellStart"/>
      <w:r>
        <w:t>EqHRIA</w:t>
      </w:r>
      <w:proofErr w:type="spellEnd"/>
      <w:r>
        <w:t xml:space="preserve"> etc. This would therefore be extremely difficult to cost.</w:t>
      </w:r>
    </w:p>
    <w:p w14:paraId="32DABAF1" w14:textId="77777777" w:rsidR="00A91E04" w:rsidRPr="00A91E04" w:rsidRDefault="00A91E04" w:rsidP="00A91E04"/>
    <w:p w14:paraId="4A4E7C32" w14:textId="3FFF5C83" w:rsidR="00A91E04" w:rsidRPr="00A91E04" w:rsidRDefault="00267C47" w:rsidP="00A91E04">
      <w:pPr>
        <w:pStyle w:val="Heading2"/>
        <w:rPr>
          <w:rFonts w:eastAsia="Times New Roman"/>
        </w:rPr>
      </w:pPr>
      <w:r>
        <w:rPr>
          <w:rFonts w:eastAsia="Times New Roman"/>
        </w:rPr>
        <w:t>What key performance indicators (KPIs) or metrics are used to assess the effectiveness of DEI initiatives, and have any cost-benefit analyses been conducted on these programmes? If so, please provide the findings.</w:t>
      </w:r>
    </w:p>
    <w:p w14:paraId="5BEA4638" w14:textId="165E27F9" w:rsidR="00C201FB" w:rsidRPr="00715630" w:rsidRDefault="00C201FB" w:rsidP="00715630">
      <w:pPr>
        <w:tabs>
          <w:tab w:val="left" w:pos="5400"/>
        </w:tabs>
        <w:rPr>
          <w:rFonts w:eastAsiaTheme="majorEastAsia" w:cstheme="majorBidi"/>
          <w:bCs/>
          <w:color w:val="000000" w:themeColor="text1"/>
          <w:szCs w:val="26"/>
        </w:rPr>
      </w:pPr>
      <w:bookmarkStart w:id="1" w:name="_Hlk198641603"/>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bookmarkEnd w:id="1"/>
    </w:p>
    <w:p w14:paraId="18F67B5A" w14:textId="77777777" w:rsidR="00C201FB" w:rsidRDefault="00237A44" w:rsidP="00C8719D">
      <w:r>
        <w:t>A</w:t>
      </w:r>
      <w:r w:rsidRPr="00DF1503">
        <w:t xml:space="preserve">ny initiatives could have their own measures associated so this would be hard to fully describe without more clarity on what </w:t>
      </w:r>
      <w:r w:rsidR="00C201FB">
        <w:t>you mean</w:t>
      </w:r>
      <w:r w:rsidRPr="00DF1503">
        <w:t xml:space="preserve"> by DEI initiatives</w:t>
      </w:r>
      <w:r w:rsidR="00C201FB">
        <w:t xml:space="preserve">, for example </w:t>
      </w:r>
      <w:r w:rsidRPr="00DF1503">
        <w:t>there may be local initiatives that we’re not aware of</w:t>
      </w:r>
      <w:r w:rsidR="00C201FB">
        <w:t xml:space="preserve"> at division level</w:t>
      </w:r>
      <w:r w:rsidRPr="00DF1503">
        <w:t xml:space="preserve">. </w:t>
      </w:r>
    </w:p>
    <w:p w14:paraId="2EFB01EC" w14:textId="2CE2C277" w:rsidR="00C201FB" w:rsidRDefault="00C201FB" w:rsidP="00C8719D">
      <w:r>
        <w:t xml:space="preserve">If you would like to clarify your </w:t>
      </w:r>
      <w:proofErr w:type="gramStart"/>
      <w:r>
        <w:t>question</w:t>
      </w:r>
      <w:proofErr w:type="gramEnd"/>
      <w:r>
        <w:t xml:space="preserve"> we could look at this again and assist in providing you with further information. </w:t>
      </w:r>
    </w:p>
    <w:p w14:paraId="6B584F6E" w14:textId="77777777" w:rsidR="00237A44" w:rsidRPr="00237A44" w:rsidRDefault="00237A44" w:rsidP="00237A44"/>
    <w:p w14:paraId="5DE183BE" w14:textId="77777777" w:rsidR="00267C47" w:rsidRDefault="00267C47" w:rsidP="00267C47">
      <w:pPr>
        <w:pStyle w:val="Heading2"/>
        <w:rPr>
          <w:rFonts w:eastAsia="Times New Roman"/>
        </w:rPr>
      </w:pPr>
      <w:r>
        <w:rPr>
          <w:rFonts w:eastAsia="Times New Roman"/>
        </w:rPr>
        <w:t>What measurable outcomes have resulted from DEI initiatives over the past five years, and how frequently are these outcomes reviewed?</w:t>
      </w:r>
    </w:p>
    <w:p w14:paraId="5FB8D5FE" w14:textId="7247496A" w:rsidR="00C201FB" w:rsidRPr="00C201FB" w:rsidRDefault="00C201FB" w:rsidP="00C201F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Again,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CAA0387" w14:textId="4A7EC393" w:rsidR="00C201FB" w:rsidRDefault="00C201FB" w:rsidP="00C201FB">
      <w:r>
        <w:t xml:space="preserve">We are unable to </w:t>
      </w:r>
      <w:r w:rsidR="00237A44" w:rsidRPr="00DF1503">
        <w:t xml:space="preserve">interpret </w:t>
      </w:r>
      <w:r>
        <w:t xml:space="preserve">what you mean by </w:t>
      </w:r>
      <w:r w:rsidR="00237A44" w:rsidRPr="00DF1503">
        <w:t>‘</w:t>
      </w:r>
      <w:proofErr w:type="gramStart"/>
      <w:r w:rsidR="00237A44" w:rsidRPr="00DF1503">
        <w:t>outcomes’</w:t>
      </w:r>
      <w:proofErr w:type="gramEnd"/>
      <w:r>
        <w:t>.</w:t>
      </w:r>
      <w:r w:rsidR="00237A44" w:rsidRPr="00DF1503">
        <w:t xml:space="preserve"> </w:t>
      </w:r>
      <w:r>
        <w:t xml:space="preserve">Does this </w:t>
      </w:r>
      <w:r w:rsidR="00237A44" w:rsidRPr="00DF1503">
        <w:t xml:space="preserve">refer to our formal outcomes in strategies or more widely relating to any outcomes that </w:t>
      </w:r>
      <w:r>
        <w:t xml:space="preserve">Police Scotland have </w:t>
      </w:r>
      <w:r w:rsidR="00237A44" w:rsidRPr="00DF1503">
        <w:t>achieved?</w:t>
      </w:r>
    </w:p>
    <w:p w14:paraId="21564CC7" w14:textId="77777777" w:rsidR="00C201FB" w:rsidRDefault="00C201FB" w:rsidP="00C201FB">
      <w:r>
        <w:t xml:space="preserve">If you would like to clarify your </w:t>
      </w:r>
      <w:proofErr w:type="gramStart"/>
      <w:r>
        <w:t>question</w:t>
      </w:r>
      <w:proofErr w:type="gramEnd"/>
      <w:r>
        <w:t xml:space="preserve"> we could look at this again and assist in providing you with further information. </w:t>
      </w:r>
    </w:p>
    <w:p w14:paraId="4F6E942F" w14:textId="77777777" w:rsidR="00C201FB" w:rsidRDefault="00C201FB" w:rsidP="00C201FB"/>
    <w:p w14:paraId="122E6364" w14:textId="75AA7217" w:rsidR="00237A44" w:rsidRPr="00D17140" w:rsidRDefault="00C201FB" w:rsidP="00D17140">
      <w:pPr>
        <w:pStyle w:val="Heading2"/>
        <w:rPr>
          <w:rFonts w:eastAsia="Times New Roman"/>
        </w:rPr>
      </w:pPr>
      <w:r>
        <w:rPr>
          <w:rFonts w:eastAsia="Times New Roman"/>
        </w:rPr>
        <w:lastRenderedPageBreak/>
        <w:t>What policies or guidelines govern DEI initiatives, how often are they reviewed, and what are the associated legal or compliance costs, including any costs from legal claims related to DEI (e.g., discrimination cases) within the last five years?</w:t>
      </w:r>
    </w:p>
    <w:p w14:paraId="24F3616E" w14:textId="3605A8ED" w:rsidR="001E728D" w:rsidRDefault="001E728D" w:rsidP="00D17140">
      <w:bookmarkStart w:id="2" w:name="_Hlk198643189"/>
      <w:r>
        <w:t>I regret to inform you that I am unable to provide you with the information you have requested, as it would prove too costly to do so within the context of the fee regulations.</w:t>
      </w:r>
    </w:p>
    <w:p w14:paraId="27ED8085" w14:textId="77777777" w:rsidR="001E728D" w:rsidRDefault="001E728D" w:rsidP="00D17140">
      <w:r>
        <w:t xml:space="preserve">As you may be aware the current cost threshold is £600/40 </w:t>
      </w:r>
      <w:proofErr w:type="gramStart"/>
      <w:r>
        <w:t>hours</w:t>
      </w:r>
      <w:proofErr w:type="gramEnd"/>
      <w:r>
        <w:t xml:space="preserve"> and I estimate that it would cost well </w:t>
      </w:r>
      <w:proofErr w:type="gramStart"/>
      <w:r>
        <w:t>in excess of</w:t>
      </w:r>
      <w:proofErr w:type="gramEnd"/>
      <w:r>
        <w:t xml:space="preserve"> this amount to process your request.</w:t>
      </w:r>
    </w:p>
    <w:p w14:paraId="34BDABBD" w14:textId="3F8F7B07" w:rsidR="00BF6B81" w:rsidRDefault="001E728D" w:rsidP="00EA215A">
      <w:r>
        <w:t>As such, and in terms of Section 16(4) of the Freedom of Information (Scotland) Act 2002 where Section 12(1) of the Act (Excessive Cost of Compliance) has been applied, this represents a refusal notice for the information sought.</w:t>
      </w:r>
      <w:bookmarkEnd w:id="2"/>
    </w:p>
    <w:p w14:paraId="25121BFB" w14:textId="77777777" w:rsidR="00FD7B25" w:rsidRPr="00B11A55" w:rsidRDefault="00FD7B25" w:rsidP="00EA215A"/>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C5B1E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01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C9CEA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01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E9B19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01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A87BAC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019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28403B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019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B2A9B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019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8436A"/>
    <w:multiLevelType w:val="hybridMultilevel"/>
    <w:tmpl w:val="16D8A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6CD0B4F"/>
    <w:multiLevelType w:val="multilevel"/>
    <w:tmpl w:val="0E229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5E8146C"/>
    <w:multiLevelType w:val="hybridMultilevel"/>
    <w:tmpl w:val="4BA20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496995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053429">
    <w:abstractNumId w:val="0"/>
  </w:num>
  <w:num w:numId="4" w16cid:durableId="1864049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62A4"/>
    <w:rsid w:val="000E2F19"/>
    <w:rsid w:val="000E6526"/>
    <w:rsid w:val="00141533"/>
    <w:rsid w:val="00162095"/>
    <w:rsid w:val="00166B32"/>
    <w:rsid w:val="00167528"/>
    <w:rsid w:val="00190B51"/>
    <w:rsid w:val="00195CC4"/>
    <w:rsid w:val="001B375E"/>
    <w:rsid w:val="001E728D"/>
    <w:rsid w:val="00207326"/>
    <w:rsid w:val="00237A44"/>
    <w:rsid w:val="002514A7"/>
    <w:rsid w:val="00253DF6"/>
    <w:rsid w:val="00255F1E"/>
    <w:rsid w:val="00267C47"/>
    <w:rsid w:val="002A5CB7"/>
    <w:rsid w:val="002F709A"/>
    <w:rsid w:val="0036503B"/>
    <w:rsid w:val="00376A4A"/>
    <w:rsid w:val="003D6D03"/>
    <w:rsid w:val="003E12CA"/>
    <w:rsid w:val="004010DC"/>
    <w:rsid w:val="0042551F"/>
    <w:rsid w:val="004341F0"/>
    <w:rsid w:val="00456324"/>
    <w:rsid w:val="00475460"/>
    <w:rsid w:val="00490317"/>
    <w:rsid w:val="00491644"/>
    <w:rsid w:val="00496A08"/>
    <w:rsid w:val="004E1605"/>
    <w:rsid w:val="004F653C"/>
    <w:rsid w:val="00540A52"/>
    <w:rsid w:val="00557306"/>
    <w:rsid w:val="00631BBE"/>
    <w:rsid w:val="00645CFA"/>
    <w:rsid w:val="00685219"/>
    <w:rsid w:val="006D5799"/>
    <w:rsid w:val="00715630"/>
    <w:rsid w:val="007440EA"/>
    <w:rsid w:val="00750D83"/>
    <w:rsid w:val="00785DBC"/>
    <w:rsid w:val="00793DD5"/>
    <w:rsid w:val="007D55F6"/>
    <w:rsid w:val="007F490F"/>
    <w:rsid w:val="00825326"/>
    <w:rsid w:val="0083019C"/>
    <w:rsid w:val="00835880"/>
    <w:rsid w:val="0086779C"/>
    <w:rsid w:val="00874BFD"/>
    <w:rsid w:val="008964EF"/>
    <w:rsid w:val="00915E01"/>
    <w:rsid w:val="009574C1"/>
    <w:rsid w:val="009631A4"/>
    <w:rsid w:val="00977296"/>
    <w:rsid w:val="00A25E93"/>
    <w:rsid w:val="00A320FF"/>
    <w:rsid w:val="00A40EC2"/>
    <w:rsid w:val="00A63983"/>
    <w:rsid w:val="00A70AC0"/>
    <w:rsid w:val="00A84EA9"/>
    <w:rsid w:val="00A91E04"/>
    <w:rsid w:val="00AC443C"/>
    <w:rsid w:val="00B033D6"/>
    <w:rsid w:val="00B11A55"/>
    <w:rsid w:val="00B140A4"/>
    <w:rsid w:val="00B17211"/>
    <w:rsid w:val="00B461B2"/>
    <w:rsid w:val="00B654B6"/>
    <w:rsid w:val="00B71B3C"/>
    <w:rsid w:val="00BC389E"/>
    <w:rsid w:val="00BE1888"/>
    <w:rsid w:val="00BF6B81"/>
    <w:rsid w:val="00C077A8"/>
    <w:rsid w:val="00C14FF4"/>
    <w:rsid w:val="00C1679F"/>
    <w:rsid w:val="00C201FB"/>
    <w:rsid w:val="00C33E8F"/>
    <w:rsid w:val="00C606A2"/>
    <w:rsid w:val="00C63872"/>
    <w:rsid w:val="00C84948"/>
    <w:rsid w:val="00C8719D"/>
    <w:rsid w:val="00C94ED8"/>
    <w:rsid w:val="00CC2D53"/>
    <w:rsid w:val="00CF1111"/>
    <w:rsid w:val="00CF72C2"/>
    <w:rsid w:val="00D05706"/>
    <w:rsid w:val="00D17140"/>
    <w:rsid w:val="00D27DC5"/>
    <w:rsid w:val="00D47E36"/>
    <w:rsid w:val="00E476B5"/>
    <w:rsid w:val="00E55D79"/>
    <w:rsid w:val="00EA215A"/>
    <w:rsid w:val="00EE2373"/>
    <w:rsid w:val="00EF0FBB"/>
    <w:rsid w:val="00EF4761"/>
    <w:rsid w:val="00EF6E54"/>
    <w:rsid w:val="00F41786"/>
    <w:rsid w:val="00FC2DA7"/>
    <w:rsid w:val="00FD7B25"/>
    <w:rsid w:val="00FE389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36198">
      <w:bodyDiv w:val="1"/>
      <w:marLeft w:val="0"/>
      <w:marRight w:val="0"/>
      <w:marTop w:val="0"/>
      <w:marBottom w:val="0"/>
      <w:divBdr>
        <w:top w:val="none" w:sz="0" w:space="0" w:color="auto"/>
        <w:left w:val="none" w:sz="0" w:space="0" w:color="auto"/>
        <w:bottom w:val="none" w:sz="0" w:space="0" w:color="auto"/>
        <w:right w:val="none" w:sz="0" w:space="0" w:color="auto"/>
      </w:divBdr>
    </w:div>
    <w:div w:id="19380993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l5vbettf/recruitment-and-selection-staff-sop.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0e32d40b-a8f5-4c24-a46b-b72b5f0b9b52"/>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1365</Words>
  <Characters>7786</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2025-05-29T15:01:00Z</cp:lastPrinted>
  <dcterms:created xsi:type="dcterms:W3CDTF">2025-03-04T14:49:00Z</dcterms:created>
  <dcterms:modified xsi:type="dcterms:W3CDTF">2025-05-29T15:01:00Z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