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E07989F" w:rsidR="00B17211" w:rsidRPr="00B17211" w:rsidRDefault="00B17211" w:rsidP="007F490F">
            <w:r w:rsidRPr="007F490F">
              <w:rPr>
                <w:rStyle w:val="Heading2Char"/>
              </w:rPr>
              <w:t>Our reference:</w:t>
            </w:r>
            <w:r>
              <w:t xml:space="preserve">  FOI 2</w:t>
            </w:r>
            <w:r w:rsidR="00B4358E">
              <w:t>5</w:t>
            </w:r>
            <w:r>
              <w:t>-</w:t>
            </w:r>
            <w:r w:rsidR="00F40DF7">
              <w:t>0711</w:t>
            </w:r>
          </w:p>
          <w:p w14:paraId="34BDABA6" w14:textId="4F52D1FF" w:rsidR="00B17211" w:rsidRDefault="00456324" w:rsidP="00EE2373">
            <w:r w:rsidRPr="007F490F">
              <w:rPr>
                <w:rStyle w:val="Heading2Char"/>
              </w:rPr>
              <w:t>Respon</w:t>
            </w:r>
            <w:r w:rsidR="007D55F6">
              <w:rPr>
                <w:rStyle w:val="Heading2Char"/>
              </w:rPr>
              <w:t>ded to:</w:t>
            </w:r>
            <w:r w:rsidR="007F490F">
              <w:t xml:space="preserve">  </w:t>
            </w:r>
            <w:r w:rsidR="00F40DF7">
              <w:t>04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94FDB6" w14:textId="0B19F408" w:rsidR="00F40DF7" w:rsidRPr="00F40DF7" w:rsidRDefault="00F40DF7" w:rsidP="00F40DF7">
      <w:pPr>
        <w:pStyle w:val="Heading2"/>
      </w:pPr>
      <w:r>
        <w:t>I</w:t>
      </w:r>
      <w:r w:rsidRPr="00F40DF7">
        <w:t xml:space="preserve"> am writing to request detailed information regarding the top five achievements of Police Scotland's management team for the calendar week commencing February 17, 2025. Specifically, I am seeking: </w:t>
      </w:r>
    </w:p>
    <w:p w14:paraId="72D61E75" w14:textId="77777777" w:rsidR="00F40DF7" w:rsidRPr="00F40DF7" w:rsidRDefault="00F40DF7" w:rsidP="00F40DF7">
      <w:pPr>
        <w:pStyle w:val="Heading2"/>
      </w:pPr>
      <w:r w:rsidRPr="00F40DF7">
        <w:t xml:space="preserve">A comprehensive list of the top five achievements accomplished by the management team during the specified week. For each achievement, please include: A detailed description of the accomplishment. </w:t>
      </w:r>
    </w:p>
    <w:p w14:paraId="1B5B6B90" w14:textId="77777777" w:rsidR="00F40DF7" w:rsidRPr="00F40DF7" w:rsidRDefault="00F40DF7" w:rsidP="00F40DF7">
      <w:pPr>
        <w:pStyle w:val="Heading2"/>
      </w:pPr>
      <w:r w:rsidRPr="00F40DF7">
        <w:t xml:space="preserve">The objectives and goals that were met. </w:t>
      </w:r>
    </w:p>
    <w:p w14:paraId="1D3A2CEF" w14:textId="77777777" w:rsidR="00F40DF7" w:rsidRPr="00F40DF7" w:rsidRDefault="00F40DF7" w:rsidP="00F40DF7">
      <w:pPr>
        <w:pStyle w:val="Heading2"/>
      </w:pPr>
      <w:r w:rsidRPr="00F40DF7">
        <w:t xml:space="preserve">The impact or outcomes resulting from the achievement. </w:t>
      </w:r>
    </w:p>
    <w:p w14:paraId="6C640E82" w14:textId="77777777" w:rsidR="00F40DF7" w:rsidRPr="00F40DF7" w:rsidRDefault="00F40DF7" w:rsidP="00F40DF7">
      <w:pPr>
        <w:pStyle w:val="Heading2"/>
      </w:pPr>
      <w:r w:rsidRPr="00F40DF7">
        <w:t xml:space="preserve">Identification of the individuals within the management team responsible for each listed achievement. For each individual, please provide: Full name and rank or position. </w:t>
      </w:r>
    </w:p>
    <w:p w14:paraId="34BDABB8" w14:textId="40EEB01D" w:rsidR="00255F1E" w:rsidRDefault="00F40DF7" w:rsidP="00F40DF7">
      <w:pPr>
        <w:pStyle w:val="Heading2"/>
      </w:pPr>
      <w:r w:rsidRPr="00F40DF7">
        <w:t xml:space="preserve">Specific role or contribution to the achievement. </w:t>
      </w:r>
    </w:p>
    <w:p w14:paraId="7869CDF7" w14:textId="77777777" w:rsidR="00F40DF7" w:rsidRDefault="00F40DF7" w:rsidP="00F40DF7">
      <w:r>
        <w:t>I am refusing to respond to your request on the basis that I consider it to be ‘vexatious’</w:t>
      </w:r>
      <w:r w:rsidRPr="00D66CE8">
        <w:t xml:space="preserve"> </w:t>
      </w:r>
      <w:r>
        <w:t xml:space="preserve">in terms of section 14(1) of the Act. </w:t>
      </w:r>
    </w:p>
    <w:p w14:paraId="0E0F63FC" w14:textId="77777777" w:rsidR="00F40DF7" w:rsidRDefault="00F40DF7" w:rsidP="00F40DF7">
      <w:r>
        <w:t xml:space="preserve">‘Vexatious’ is not defined in the Act, but I would refer to the following factors as set out in the Commissioner’s guidance: </w:t>
      </w:r>
    </w:p>
    <w:p w14:paraId="7F7B79B5" w14:textId="77777777" w:rsidR="00F40DF7" w:rsidRDefault="00F40DF7" w:rsidP="00F40DF7">
      <w:pPr>
        <w:pStyle w:val="ListParagraph"/>
        <w:numPr>
          <w:ilvl w:val="0"/>
          <w:numId w:val="3"/>
        </w:numPr>
      </w:pPr>
      <w:r>
        <w:t>It would impose a significant burden on the public authority.</w:t>
      </w:r>
    </w:p>
    <w:p w14:paraId="3EF919AD" w14:textId="77777777" w:rsidR="00F40DF7" w:rsidRDefault="00F40DF7" w:rsidP="00F40DF7">
      <w:pPr>
        <w:pStyle w:val="ListParagraph"/>
        <w:numPr>
          <w:ilvl w:val="0"/>
          <w:numId w:val="3"/>
        </w:numPr>
      </w:pPr>
      <w:r>
        <w:t>It does not have a serious purpose or value.</w:t>
      </w:r>
    </w:p>
    <w:p w14:paraId="755AE4AD" w14:textId="77777777" w:rsidR="00F40DF7" w:rsidRDefault="00F40DF7" w:rsidP="00F40DF7">
      <w:pPr>
        <w:pStyle w:val="ListParagraph"/>
        <w:numPr>
          <w:ilvl w:val="0"/>
          <w:numId w:val="3"/>
        </w:numPr>
      </w:pPr>
      <w:r>
        <w:t>It is designed to cause disruption or annoyance to the public authority.</w:t>
      </w:r>
    </w:p>
    <w:p w14:paraId="3B03B117" w14:textId="77777777" w:rsidR="00F40DF7" w:rsidRDefault="00F40DF7" w:rsidP="00F40DF7">
      <w:pPr>
        <w:pStyle w:val="ListParagraph"/>
        <w:numPr>
          <w:ilvl w:val="0"/>
          <w:numId w:val="3"/>
        </w:numPr>
      </w:pPr>
      <w:r>
        <w:t>It has the effect of harassing the public authority.</w:t>
      </w:r>
    </w:p>
    <w:p w14:paraId="17AD9D18" w14:textId="77777777" w:rsidR="00F40DF7" w:rsidRDefault="00F40DF7" w:rsidP="00F40DF7">
      <w:pPr>
        <w:pStyle w:val="ListParagraph"/>
        <w:numPr>
          <w:ilvl w:val="0"/>
          <w:numId w:val="3"/>
        </w:numPr>
      </w:pPr>
      <w:r>
        <w:t xml:space="preserve">It would otherwise, in the opinion of a reasonable person, be considered manifestly unreasonable or disproportionate. </w:t>
      </w:r>
    </w:p>
    <w:p w14:paraId="7A705E1C" w14:textId="77777777" w:rsidR="00F40DF7" w:rsidRDefault="00F40DF7" w:rsidP="00F40DF7">
      <w:r>
        <w:t xml:space="preserve">Furthermore, an authority can reasonably conclude that a particular request represents the continuation of a pattern of behaviour.  It might, in those circumstances, decide the request </w:t>
      </w:r>
      <w:r>
        <w:lastRenderedPageBreak/>
        <w:t xml:space="preserve">can be refused as the continuation of the pattern of behaviour makes the latest request vexatious. </w:t>
      </w:r>
    </w:p>
    <w:p w14:paraId="43D74172" w14:textId="77777777" w:rsidR="00F40DF7" w:rsidRDefault="00F40DF7" w:rsidP="00F40DF7">
      <w:r>
        <w:t xml:space="preserve">This may arise, for example, where a requester has an on-going grievance against a public authority or could reasonably be described as conducting an extended campaign to the point that their behaviour can be described as obsessive. </w:t>
      </w:r>
    </w:p>
    <w:p w14:paraId="33F69432" w14:textId="77777777" w:rsidR="00F40DF7" w:rsidRDefault="00F40DF7" w:rsidP="00F40DF7">
      <w:r>
        <w:t xml:space="preserve">The purpose of FOI is to provide a right of access to recorded information, and we respond to thousands of requests each year that seek to exercise that right. </w:t>
      </w:r>
    </w:p>
    <w:p w14:paraId="15A01D94" w14:textId="77777777" w:rsidR="00F40DF7" w:rsidRDefault="00F40DF7" w:rsidP="00F40DF7">
      <w:r>
        <w:t xml:space="preserve">We are committed to the principles of openness and accountability and that means focusing on those requests whereby individuals are genuinely motivated by accessing the information we hold. </w:t>
      </w:r>
    </w:p>
    <w:p w14:paraId="3A9B8152" w14:textId="77777777" w:rsidR="00F40DF7" w:rsidRDefault="00F40DF7" w:rsidP="00F40DF7">
      <w:r>
        <w:t>It is my assessment overall that your request has no serious purpose or value, and it also has the effect of placing unnecessary burden on finite Police Scotland resources which might be better used elsewhere.</w:t>
      </w:r>
    </w:p>
    <w:p w14:paraId="18044F7B" w14:textId="69DBEE17" w:rsidR="00F40DF7" w:rsidRPr="00F40DF7" w:rsidRDefault="00F40DF7" w:rsidP="00F40DF7">
      <w:r w:rsidRPr="00F40DF7">
        <w:t>Notwithstanding the above, I would stress that Freedom of Information legislation provides a right of access to recorded information only and that there is no obligation on Authorities to create new information in response to FOI requests.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963FF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D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A92BD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D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672AC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D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E3197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DF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32FB62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D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7F9CF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DF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D0E815"/>
    <w:multiLevelType w:val="hybridMultilevel"/>
    <w:tmpl w:val="FFFFFFFF"/>
    <w:lvl w:ilvl="0" w:tplc="FFFFFFFF">
      <w:start w:val="1"/>
      <w:numFmt w:val="bullet"/>
      <w:lvlText w:val="•"/>
      <w:lvlJc w:val="left"/>
    </w:lvl>
    <w:lvl w:ilvl="1" w:tplc="7B5F4E0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2354898"/>
    <w:multiLevelType w:val="hybridMultilevel"/>
    <w:tmpl w:val="656A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570236113">
    <w:abstractNumId w:val="0"/>
  </w:num>
  <w:num w:numId="3" w16cid:durableId="187179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D78F6"/>
    <w:rsid w:val="007F490F"/>
    <w:rsid w:val="0080345C"/>
    <w:rsid w:val="008060E5"/>
    <w:rsid w:val="0086779C"/>
    <w:rsid w:val="00874BFD"/>
    <w:rsid w:val="008964EF"/>
    <w:rsid w:val="00906245"/>
    <w:rsid w:val="00915E01"/>
    <w:rsid w:val="009631A4"/>
    <w:rsid w:val="00977296"/>
    <w:rsid w:val="00A061E3"/>
    <w:rsid w:val="00A25E93"/>
    <w:rsid w:val="00A262E8"/>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40DF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3414</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