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9B52F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C48E6">
              <w:t>0637</w:t>
            </w:r>
          </w:p>
          <w:p w14:paraId="34BDABA6" w14:textId="5AD0AD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3A0F">
              <w:t>14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10139E" w14:textId="77777777" w:rsidR="004C48E6" w:rsidRPr="0047325E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bCs/>
          <w:lang w:eastAsia="en-GB"/>
        </w:rPr>
        <w:t>Investigations of Deaths in Care Homes</w:t>
      </w:r>
      <w:r w:rsidRPr="0047325E">
        <w:rPr>
          <w:rFonts w:eastAsia="Times New Roman"/>
          <w:lang w:eastAsia="en-GB"/>
        </w:rPr>
        <w:t xml:space="preserve"> – Any records indicating whether </w:t>
      </w:r>
      <w:r w:rsidRPr="0047325E">
        <w:rPr>
          <w:rFonts w:eastAsia="Times New Roman"/>
          <w:bCs/>
          <w:lang w:eastAsia="en-GB"/>
        </w:rPr>
        <w:t>Police Scotland has investigated</w:t>
      </w:r>
      <w:r w:rsidRPr="0047325E">
        <w:rPr>
          <w:rFonts w:eastAsia="Times New Roman"/>
          <w:lang w:eastAsia="en-GB"/>
        </w:rPr>
        <w:t xml:space="preserve"> any deaths, assaults, or safeguarding incidents at </w:t>
      </w:r>
      <w:r w:rsidRPr="0047325E">
        <w:rPr>
          <w:rFonts w:eastAsia="Times New Roman"/>
          <w:bCs/>
          <w:lang w:eastAsia="en-GB"/>
        </w:rPr>
        <w:t>Suncourt Nursing Home</w:t>
      </w:r>
      <w:r w:rsidRPr="0047325E">
        <w:rPr>
          <w:rFonts w:eastAsia="Times New Roman"/>
          <w:lang w:eastAsia="en-GB"/>
        </w:rPr>
        <w:t xml:space="preserve"> in the past </w:t>
      </w:r>
      <w:r w:rsidRPr="0047325E">
        <w:rPr>
          <w:rFonts w:eastAsia="Times New Roman"/>
          <w:bCs/>
          <w:lang w:eastAsia="en-GB"/>
        </w:rPr>
        <w:t>five years</w:t>
      </w:r>
      <w:r w:rsidRPr="0047325E">
        <w:rPr>
          <w:rFonts w:eastAsia="Times New Roman"/>
          <w:lang w:eastAsia="en-GB"/>
        </w:rPr>
        <w:t>. If available, please provide:</w:t>
      </w:r>
    </w:p>
    <w:p w14:paraId="4ACD9C51" w14:textId="77777777" w:rsidR="004C48E6" w:rsidRPr="0047325E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lang w:eastAsia="en-GB"/>
        </w:rPr>
        <w:t xml:space="preserve">The </w:t>
      </w:r>
      <w:r w:rsidRPr="0047325E">
        <w:rPr>
          <w:rFonts w:eastAsia="Times New Roman"/>
          <w:bCs/>
          <w:lang w:eastAsia="en-GB"/>
        </w:rPr>
        <w:t>number of cases</w:t>
      </w:r>
      <w:r w:rsidRPr="0047325E">
        <w:rPr>
          <w:rFonts w:eastAsia="Times New Roman"/>
          <w:lang w:eastAsia="en-GB"/>
        </w:rPr>
        <w:t xml:space="preserve"> involving Suncourt Nursing Home.</w:t>
      </w:r>
    </w:p>
    <w:p w14:paraId="4CF2BC72" w14:textId="77777777" w:rsidR="004C48E6" w:rsidRPr="0047325E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lang w:eastAsia="en-GB"/>
        </w:rPr>
        <w:t>General details of the nature of the investigations (e.g., suspected neglect, criminality, or safeguarding concerns).</w:t>
      </w:r>
    </w:p>
    <w:p w14:paraId="308AB1B1" w14:textId="3820B7F9" w:rsidR="004C48E6" w:rsidRPr="004C48E6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lang w:eastAsia="en-GB"/>
        </w:rPr>
        <w:t xml:space="preserve">Whether these investigations resulted in any </w:t>
      </w:r>
      <w:r w:rsidRPr="0047325E">
        <w:rPr>
          <w:rFonts w:eastAsia="Times New Roman"/>
          <w:bCs/>
          <w:lang w:eastAsia="en-GB"/>
        </w:rPr>
        <w:t>criminal charges, prosecutions, or referrals to other agencies</w:t>
      </w:r>
      <w:r w:rsidRPr="0047325E">
        <w:rPr>
          <w:rFonts w:eastAsia="Times New Roman"/>
          <w:lang w:eastAsia="en-GB"/>
        </w:rPr>
        <w:t xml:space="preserve"> (e.g., the Care Inspectorate or local safeguarding bodies).</w:t>
      </w:r>
    </w:p>
    <w:p w14:paraId="4B788B46" w14:textId="77777777" w:rsidR="004C48E6" w:rsidRPr="0047325E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bCs/>
          <w:lang w:eastAsia="en-GB"/>
        </w:rPr>
        <w:t>May 2024 Fatal Accident</w:t>
      </w:r>
      <w:r w:rsidRPr="0047325E">
        <w:rPr>
          <w:rFonts w:eastAsia="Times New Roman"/>
          <w:lang w:eastAsia="en-GB"/>
        </w:rPr>
        <w:t xml:space="preserve"> – Confirmation of whether </w:t>
      </w:r>
      <w:r w:rsidRPr="0047325E">
        <w:rPr>
          <w:rFonts w:eastAsia="Times New Roman"/>
          <w:bCs/>
          <w:lang w:eastAsia="en-GB"/>
        </w:rPr>
        <w:t>Police Scotland was involved</w:t>
      </w:r>
      <w:r w:rsidRPr="0047325E">
        <w:rPr>
          <w:rFonts w:eastAsia="Times New Roman"/>
          <w:lang w:eastAsia="en-GB"/>
        </w:rPr>
        <w:t xml:space="preserve"> in investigating the </w:t>
      </w:r>
      <w:r w:rsidRPr="0047325E">
        <w:rPr>
          <w:rFonts w:eastAsia="Times New Roman"/>
          <w:bCs/>
          <w:lang w:eastAsia="en-GB"/>
        </w:rPr>
        <w:t>death at Suncourt Nursing Home in May 2024</w:t>
      </w:r>
      <w:r w:rsidRPr="0047325E">
        <w:rPr>
          <w:rFonts w:eastAsia="Times New Roman"/>
          <w:lang w:eastAsia="en-GB"/>
        </w:rPr>
        <w:t>. If so, please provide:</w:t>
      </w:r>
    </w:p>
    <w:p w14:paraId="6A83DDD6" w14:textId="77777777" w:rsidR="004C48E6" w:rsidRPr="0047325E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lang w:eastAsia="en-GB"/>
        </w:rPr>
        <w:t xml:space="preserve">Any available records of the </w:t>
      </w:r>
      <w:r w:rsidRPr="0047325E">
        <w:rPr>
          <w:rFonts w:eastAsia="Times New Roman"/>
          <w:bCs/>
          <w:lang w:eastAsia="en-GB"/>
        </w:rPr>
        <w:t>investigation’s scope and findings</w:t>
      </w:r>
      <w:r w:rsidRPr="0047325E">
        <w:rPr>
          <w:rFonts w:eastAsia="Times New Roman"/>
          <w:lang w:eastAsia="en-GB"/>
        </w:rPr>
        <w:t>.</w:t>
      </w:r>
    </w:p>
    <w:p w14:paraId="5FE239AD" w14:textId="77777777" w:rsidR="004C48E6" w:rsidRPr="0047325E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lang w:eastAsia="en-GB"/>
        </w:rPr>
        <w:t xml:space="preserve">Whether the case was referred to </w:t>
      </w:r>
      <w:r w:rsidRPr="0047325E">
        <w:rPr>
          <w:rFonts w:eastAsia="Times New Roman"/>
          <w:bCs/>
          <w:lang w:eastAsia="en-GB"/>
        </w:rPr>
        <w:t>prosecutors</w:t>
      </w:r>
      <w:r w:rsidRPr="0047325E">
        <w:rPr>
          <w:rFonts w:eastAsia="Times New Roman"/>
          <w:lang w:eastAsia="en-GB"/>
        </w:rPr>
        <w:t xml:space="preserve"> or other relevant authorities.</w:t>
      </w:r>
    </w:p>
    <w:p w14:paraId="04CB8103" w14:textId="77777777" w:rsidR="004C48E6" w:rsidRPr="0047325E" w:rsidRDefault="004C48E6" w:rsidP="004C48E6">
      <w:pPr>
        <w:pStyle w:val="Heading2"/>
        <w:rPr>
          <w:rFonts w:eastAsia="Times New Roman"/>
          <w:lang w:eastAsia="en-GB"/>
        </w:rPr>
      </w:pPr>
      <w:r w:rsidRPr="0047325E">
        <w:rPr>
          <w:rFonts w:eastAsia="Times New Roman"/>
          <w:lang w:eastAsia="en-GB"/>
        </w:rPr>
        <w:t xml:space="preserve">Any reports or conclusions regarding the </w:t>
      </w:r>
      <w:r w:rsidRPr="0047325E">
        <w:rPr>
          <w:rFonts w:eastAsia="Times New Roman"/>
          <w:bCs/>
          <w:lang w:eastAsia="en-GB"/>
        </w:rPr>
        <w:t>cause of death</w:t>
      </w:r>
      <w:r w:rsidRPr="0047325E">
        <w:rPr>
          <w:rFonts w:eastAsia="Times New Roman"/>
          <w:lang w:eastAsia="en-GB"/>
        </w:rPr>
        <w:t xml:space="preserve"> and potential criminal or regulatory concerns.</w:t>
      </w:r>
    </w:p>
    <w:p w14:paraId="6BFC64FA" w14:textId="220E8080" w:rsidR="004C48E6" w:rsidRDefault="000C4E61" w:rsidP="004C48E6">
      <w:r>
        <w:t>W</w:t>
      </w:r>
      <w:r w:rsidR="004C48E6" w:rsidRPr="007C429B">
        <w:t xml:space="preserve">hen a locus enquired about is </w:t>
      </w:r>
      <w:r w:rsidR="004C48E6">
        <w:t xml:space="preserve">a specific residential property, </w:t>
      </w:r>
      <w:r w:rsidR="004C48E6" w:rsidRPr="007C429B">
        <w:t xml:space="preserve">details of </w:t>
      </w:r>
      <w:r w:rsidR="004C48E6">
        <w:t xml:space="preserve">any </w:t>
      </w:r>
      <w:r w:rsidR="004C48E6" w:rsidRPr="007C429B">
        <w:t>incidents and</w:t>
      </w:r>
      <w:r w:rsidR="004C48E6">
        <w:t>/ or</w:t>
      </w:r>
      <w:r w:rsidR="004C48E6" w:rsidRPr="007C429B">
        <w:t xml:space="preserve"> crimes reported </w:t>
      </w:r>
      <w:r w:rsidR="004C48E6">
        <w:t xml:space="preserve">would </w:t>
      </w:r>
      <w:r w:rsidR="004C48E6" w:rsidRPr="007C429B">
        <w:t>amount to the personal data of the residents.</w:t>
      </w:r>
    </w:p>
    <w:p w14:paraId="4CBAAC87" w14:textId="77777777" w:rsidR="004C48E6" w:rsidRDefault="004C48E6" w:rsidP="004C48E6">
      <w:pPr>
        <w:pStyle w:val="Default"/>
      </w:pPr>
      <w:r w:rsidRPr="00526A4D">
        <w:t>Personal data - where it is assessed that disclosure would contravene the data protection p</w:t>
      </w:r>
      <w:r>
        <w:t xml:space="preserve">rinciples as defined in the Act - 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 xml:space="preserve">of the Act. </w:t>
      </w:r>
    </w:p>
    <w:p w14:paraId="30798B7D" w14:textId="7A8FEDF6" w:rsidR="004C48E6" w:rsidRDefault="004C48E6" w:rsidP="004C48E6">
      <w:pPr>
        <w:autoSpaceDE w:val="0"/>
        <w:autoSpaceDN w:val="0"/>
        <w:adjustRightInd w:val="0"/>
      </w:pPr>
      <w:r>
        <w:t>T</w:t>
      </w:r>
      <w:r w:rsidRPr="007C429B">
        <w:t>he exemptions outlined at sections 34(1)(b)</w:t>
      </w:r>
      <w:r w:rsidR="000C4E61">
        <w:t>, 34(2)(b)</w:t>
      </w:r>
      <w:r w:rsidRPr="007C429B">
        <w:t xml:space="preserve"> and 35(1)(a</w:t>
      </w:r>
      <w:r>
        <w:t xml:space="preserve">)&amp;(b) of the Act </w:t>
      </w:r>
      <w:r w:rsidR="000C4E61">
        <w:t xml:space="preserve">would </w:t>
      </w:r>
      <w:r>
        <w:t>also apply on the basis that any information held would be held for the purpose of an investigation, and disclosure would prejudice the law enforcement functions of the force.</w:t>
      </w:r>
    </w:p>
    <w:p w14:paraId="34BDABBD" w14:textId="141B49E3" w:rsidR="00BF6B81" w:rsidRDefault="004C48E6" w:rsidP="00F551A6">
      <w:pPr>
        <w:pStyle w:val="Default"/>
      </w:pPr>
      <w:r>
        <w:lastRenderedPageBreak/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</w:t>
      </w:r>
      <w:r>
        <w:t>ught is held by Police Scotland as 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</w:t>
      </w:r>
    </w:p>
    <w:p w14:paraId="53C96B80" w14:textId="77777777" w:rsidR="00F551A6" w:rsidRPr="00B11A55" w:rsidRDefault="00F551A6" w:rsidP="00F551A6">
      <w:pPr>
        <w:pStyle w:val="Default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D3F8D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E6F6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F7804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F5B02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5022A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49C3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E7EC3"/>
    <w:multiLevelType w:val="multilevel"/>
    <w:tmpl w:val="8CF6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6143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4E61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6503B"/>
    <w:rsid w:val="00376A4A"/>
    <w:rsid w:val="00380CF0"/>
    <w:rsid w:val="003D6D03"/>
    <w:rsid w:val="003E12CA"/>
    <w:rsid w:val="003E1485"/>
    <w:rsid w:val="004010DC"/>
    <w:rsid w:val="004341F0"/>
    <w:rsid w:val="00456324"/>
    <w:rsid w:val="00475460"/>
    <w:rsid w:val="00490317"/>
    <w:rsid w:val="00491644"/>
    <w:rsid w:val="00496A08"/>
    <w:rsid w:val="004C48E6"/>
    <w:rsid w:val="004E1605"/>
    <w:rsid w:val="004F653C"/>
    <w:rsid w:val="005254E3"/>
    <w:rsid w:val="00540A52"/>
    <w:rsid w:val="00557306"/>
    <w:rsid w:val="00645CFA"/>
    <w:rsid w:val="00653F13"/>
    <w:rsid w:val="00685219"/>
    <w:rsid w:val="006A005F"/>
    <w:rsid w:val="006C4BE1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5B68"/>
    <w:rsid w:val="0086779C"/>
    <w:rsid w:val="00874BFD"/>
    <w:rsid w:val="00890CF5"/>
    <w:rsid w:val="008964EF"/>
    <w:rsid w:val="008D6D4F"/>
    <w:rsid w:val="00915E01"/>
    <w:rsid w:val="009631A4"/>
    <w:rsid w:val="00977296"/>
    <w:rsid w:val="00A23A0F"/>
    <w:rsid w:val="00A25E93"/>
    <w:rsid w:val="00A320FF"/>
    <w:rsid w:val="00A70AC0"/>
    <w:rsid w:val="00A84EA9"/>
    <w:rsid w:val="00A92603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00272"/>
    <w:rsid w:val="00F551A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3</cp:revision>
  <cp:lastPrinted>2025-05-14T13:54:00Z</cp:lastPrinted>
  <dcterms:created xsi:type="dcterms:W3CDTF">2025-05-14T13:53:00Z</dcterms:created>
  <dcterms:modified xsi:type="dcterms:W3CDTF">2025-05-14T13:54:00Z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