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E11780E" w:rsidR="00B17211" w:rsidRPr="00B17211" w:rsidRDefault="00B17211" w:rsidP="007F490F">
            <w:r w:rsidRPr="007F490F">
              <w:rPr>
                <w:rStyle w:val="Heading2Char"/>
              </w:rPr>
              <w:t>Our reference:</w:t>
            </w:r>
            <w:r>
              <w:t xml:space="preserve">  FOI 2</w:t>
            </w:r>
            <w:r w:rsidR="00B654B6">
              <w:t>4</w:t>
            </w:r>
            <w:r>
              <w:t>-</w:t>
            </w:r>
            <w:r w:rsidR="00167970">
              <w:t>0407</w:t>
            </w:r>
          </w:p>
          <w:p w14:paraId="34BDABA6" w14:textId="2D6CCFA1" w:rsidR="00B17211" w:rsidRDefault="00456324" w:rsidP="00EE2373">
            <w:r w:rsidRPr="007F490F">
              <w:rPr>
                <w:rStyle w:val="Heading2Char"/>
              </w:rPr>
              <w:t>Respon</w:t>
            </w:r>
            <w:r w:rsidR="007D55F6">
              <w:rPr>
                <w:rStyle w:val="Heading2Char"/>
              </w:rPr>
              <w:t>ded to:</w:t>
            </w:r>
            <w:r w:rsidR="007F490F">
              <w:t xml:space="preserve">  </w:t>
            </w:r>
            <w:r w:rsidR="003D576C">
              <w:t>12</w:t>
            </w:r>
            <w:r w:rsidR="006D5799">
              <w:t xml:space="preserve"> </w:t>
            </w:r>
            <w:r w:rsidR="00167970">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241C469" w14:textId="4FBFA16A" w:rsidR="00167970" w:rsidRDefault="00167970" w:rsidP="00167970">
      <w:pPr>
        <w:pStyle w:val="Heading2"/>
      </w:pPr>
      <w:r>
        <w:t>We would like details of how many children aged under 10 have committed crimes in Perthshire over the last three years. I would like this request to cover Fife as well please.</w:t>
      </w:r>
    </w:p>
    <w:p w14:paraId="36E2DC1A" w14:textId="77777777" w:rsidR="00167970" w:rsidRDefault="00167970" w:rsidP="0016797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3F803FA" w14:textId="43CF830F" w:rsidR="00167970" w:rsidRPr="00167970" w:rsidRDefault="00167970" w:rsidP="00167970">
      <w:pPr>
        <w:rPr>
          <w:rStyle w:val="Emphasis"/>
          <w:i w:val="0"/>
          <w:iCs w:val="0"/>
        </w:rPr>
      </w:pPr>
      <w:r w:rsidRPr="00167970">
        <w:rPr>
          <w:rStyle w:val="Emphasis"/>
          <w:i w:val="0"/>
          <w:iCs w:val="0"/>
        </w:rPr>
        <w:t>To explain, you may be aware that the age of criminal responsibility is 12 years old (since December 2021).  A crime report will be raised when a child below the age of criminal responsibility is identified as the person who may have, or who has caused harm, but they will not be added to the crime report as a 'suspect' or 'accused'.  That means that we are unable to search for the reports on that basis and any attempt to research your request would be incredibly complex and would rely on individual review of a substantial volume of crime reports for relevance.​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ED91F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56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BC34E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56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EB0AB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56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D378C8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56E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CDB433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56E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246ED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56E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67970"/>
    <w:rsid w:val="00195CC4"/>
    <w:rsid w:val="00207326"/>
    <w:rsid w:val="00253DF6"/>
    <w:rsid w:val="00255F1E"/>
    <w:rsid w:val="0036503B"/>
    <w:rsid w:val="003D576C"/>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7444"/>
    <w:rsid w:val="00CF1111"/>
    <w:rsid w:val="00D05706"/>
    <w:rsid w:val="00D27DC5"/>
    <w:rsid w:val="00D47E36"/>
    <w:rsid w:val="00D756E4"/>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Emphasis">
    <w:name w:val="Emphasis"/>
    <w:basedOn w:val="DefaultParagraphFont"/>
    <w:uiPriority w:val="20"/>
    <w:qFormat/>
    <w:rsid w:val="001679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353</Words>
  <Characters>2015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2024-02-12T15:31:00Z</cp:lastPrinted>
  <dcterms:created xsi:type="dcterms:W3CDTF">2024-02-12T09:46:00Z</dcterms:created>
  <dcterms:modified xsi:type="dcterms:W3CDTF">2024-02-12T15:32:00Z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