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80A1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746F4">
              <w:t>22</w:t>
            </w:r>
            <w:r w:rsidR="008D14A9">
              <w:t>28</w:t>
            </w:r>
          </w:p>
          <w:p w14:paraId="34BDABA6" w14:textId="187B00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75E6">
              <w:t>19</w:t>
            </w:r>
            <w:r w:rsidR="006D5799">
              <w:t xml:space="preserve"> </w:t>
            </w:r>
            <w:r w:rsidR="008746F4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E8774C" w14:textId="77777777" w:rsidR="00BE0DC9" w:rsidRDefault="008D14A9" w:rsidP="008D14A9">
      <w:pPr>
        <w:pStyle w:val="Heading2"/>
        <w:numPr>
          <w:ilvl w:val="0"/>
          <w:numId w:val="2"/>
        </w:numPr>
      </w:pPr>
      <w:bookmarkStart w:id="0" w:name="_Hlk169620214"/>
      <w:bookmarkStart w:id="1" w:name="_Hlk204335957"/>
      <w:r w:rsidRPr="008D14A9">
        <w:t>Current and Planned Procurements</w:t>
      </w:r>
    </w:p>
    <w:p w14:paraId="62D865E0" w14:textId="77777777" w:rsidR="00BE0DC9" w:rsidRDefault="008D14A9" w:rsidP="008D14A9">
      <w:pPr>
        <w:pStyle w:val="Heading2"/>
        <w:numPr>
          <w:ilvl w:val="0"/>
          <w:numId w:val="3"/>
        </w:numPr>
      </w:pPr>
      <w:r w:rsidRPr="008D14A9">
        <w:t>Details of procurement exercises currently underway or planned within the next 12 months</w:t>
      </w:r>
    </w:p>
    <w:p w14:paraId="6713054A" w14:textId="77777777" w:rsidR="00BE0DC9" w:rsidRDefault="008D14A9" w:rsidP="008D14A9">
      <w:pPr>
        <w:pStyle w:val="Heading2"/>
        <w:numPr>
          <w:ilvl w:val="0"/>
          <w:numId w:val="3"/>
        </w:numPr>
      </w:pPr>
      <w:r w:rsidRPr="008D14A9">
        <w:t>Estimated contract values and expected award dates</w:t>
      </w:r>
    </w:p>
    <w:p w14:paraId="580B7196" w14:textId="1658C890" w:rsidR="008D14A9" w:rsidRPr="008D14A9" w:rsidRDefault="008D14A9" w:rsidP="008D14A9">
      <w:pPr>
        <w:pStyle w:val="Heading2"/>
        <w:numPr>
          <w:ilvl w:val="0"/>
          <w:numId w:val="3"/>
        </w:numPr>
      </w:pPr>
      <w:r w:rsidRPr="008D14A9">
        <w:t>Key service areas being procured (e.g., vehicles, equipment, IT systems, facilities)</w:t>
      </w:r>
    </w:p>
    <w:p w14:paraId="232E446B" w14:textId="77777777" w:rsidR="00BE0DC9" w:rsidRDefault="008D14A9" w:rsidP="008D14A9">
      <w:pPr>
        <w:pStyle w:val="Heading2"/>
        <w:numPr>
          <w:ilvl w:val="0"/>
          <w:numId w:val="2"/>
        </w:numPr>
      </w:pPr>
      <w:r w:rsidRPr="008D14A9">
        <w:t>Contract Renewal Information</w:t>
      </w:r>
    </w:p>
    <w:p w14:paraId="60BFFFA6" w14:textId="77777777" w:rsidR="00BE0DC9" w:rsidRDefault="008D14A9" w:rsidP="008D14A9">
      <w:pPr>
        <w:pStyle w:val="Heading2"/>
        <w:numPr>
          <w:ilvl w:val="0"/>
          <w:numId w:val="3"/>
        </w:numPr>
      </w:pPr>
      <w:r w:rsidRPr="008D14A9">
        <w:t>Major contracts (over £50,000 annual value) scheduled for renewal in the next 18 months</w:t>
      </w:r>
    </w:p>
    <w:p w14:paraId="095187C5" w14:textId="77777777" w:rsidR="00BE0DC9" w:rsidRDefault="008D14A9" w:rsidP="008D14A9">
      <w:pPr>
        <w:pStyle w:val="Heading2"/>
        <w:numPr>
          <w:ilvl w:val="0"/>
          <w:numId w:val="3"/>
        </w:numPr>
      </w:pPr>
      <w:r w:rsidRPr="008D14A9">
        <w:t>Contract review dates and renewal processes</w:t>
      </w:r>
    </w:p>
    <w:p w14:paraId="58C0C63E" w14:textId="7D7EECDB" w:rsidR="008D14A9" w:rsidRPr="008D14A9" w:rsidRDefault="008D14A9" w:rsidP="008D14A9">
      <w:pPr>
        <w:pStyle w:val="Heading2"/>
        <w:numPr>
          <w:ilvl w:val="0"/>
          <w:numId w:val="3"/>
        </w:numPr>
      </w:pPr>
      <w:r w:rsidRPr="008D14A9">
        <w:t>Categories of services under contract</w:t>
      </w:r>
    </w:p>
    <w:p w14:paraId="28E9C25D" w14:textId="77777777" w:rsidR="008D14A9" w:rsidRDefault="008D14A9" w:rsidP="008D14A9">
      <w:pPr>
        <w:pStyle w:val="Heading2"/>
      </w:pPr>
      <w:r w:rsidRPr="008D14A9">
        <w:t>Scope: Please provide information covering the period from [current date] to [18 months forward]. I understand that some operational details may be exempt for security reasons.</w:t>
      </w:r>
    </w:p>
    <w:p w14:paraId="1C2E50F0" w14:textId="77777777" w:rsidR="008D14A9" w:rsidRDefault="008D14A9" w:rsidP="008D14A9">
      <w:r>
        <w:t>The information sought is held by Police Scotland, but I am refusing to provide it in terms of section 16(1) of the Act on the basis that the section 25(1) and 27(1) exemptions apply:</w:t>
      </w:r>
    </w:p>
    <w:p w14:paraId="322852D3" w14:textId="77777777" w:rsidR="002C7357" w:rsidRDefault="008D14A9" w:rsidP="002C7357">
      <w:r>
        <w:t xml:space="preserve">“Information which the applicant can reasonably obtain other than by requesting it […] is exempt </w:t>
      </w:r>
      <w:r w:rsidR="002C7357">
        <w:t xml:space="preserve">information” </w:t>
      </w:r>
    </w:p>
    <w:p w14:paraId="3A2BB303" w14:textId="19F78BFC" w:rsidR="008D14A9" w:rsidRDefault="002C7357" w:rsidP="002C7357">
      <w:r>
        <w:t xml:space="preserve">Information up to the end of 2024 </w:t>
      </w:r>
      <w:r w:rsidR="008D14A9">
        <w:t>is publicly available:</w:t>
      </w:r>
    </w:p>
    <w:p w14:paraId="77FB8480" w14:textId="77777777" w:rsidR="002C7357" w:rsidRDefault="002C7357" w:rsidP="008D14A9">
      <w:hyperlink r:id="rId11" w:history="1">
        <w:r>
          <w:rPr>
            <w:rStyle w:val="Hyperlink"/>
          </w:rPr>
          <w:t>Procurement Annual Reports and Strategies - Police Scotland</w:t>
        </w:r>
      </w:hyperlink>
    </w:p>
    <w:p w14:paraId="18C412D7" w14:textId="77777777" w:rsidR="002C7357" w:rsidRDefault="002C7357" w:rsidP="008D14A9"/>
    <w:p w14:paraId="6359736D" w14:textId="28E33916" w:rsidR="008D14A9" w:rsidRDefault="008D14A9" w:rsidP="008D14A9">
      <w:r>
        <w:lastRenderedPageBreak/>
        <w:t>Information for the peri</w:t>
      </w:r>
      <w:r w:rsidR="00D670FF">
        <w:t xml:space="preserve">od referred to in your request </w:t>
      </w:r>
      <w:r>
        <w:t>will be published at the same link within 12 weeks of this response.</w:t>
      </w:r>
    </w:p>
    <w:p w14:paraId="79AE0A84" w14:textId="77777777" w:rsidR="008D14A9" w:rsidRDefault="008D14A9" w:rsidP="008D14A9">
      <w:r>
        <w:t>“Information is exempt information if it is held with a view to its being published […] at a date not later than twelve weeks after […] the request for the information is made”.</w:t>
      </w:r>
    </w:p>
    <w:p w14:paraId="3BFDAA29" w14:textId="24D655B4" w:rsidR="008D14A9" w:rsidRDefault="008D14A9" w:rsidP="008D14A9">
      <w:r>
        <w:t>I believe it is reasonable in all the circumstances that the information be withheld from disclosure at this time and that maintaining the exemption outweighs any public interest in disclosure.</w:t>
      </w:r>
    </w:p>
    <w:bookmarkEnd w:id="0"/>
    <w:bookmarkEnd w:id="1"/>
    <w:p w14:paraId="72BC8F37" w14:textId="77777777" w:rsidR="002A5140" w:rsidRDefault="002A5140" w:rsidP="009D2AA5"/>
    <w:p w14:paraId="34BDABBE" w14:textId="77FE52D4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DCD6F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8D0B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713EB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E29B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BE3FE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55F74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51EBC"/>
    <w:multiLevelType w:val="hybridMultilevel"/>
    <w:tmpl w:val="1FB81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9D65E9"/>
    <w:multiLevelType w:val="hybridMultilevel"/>
    <w:tmpl w:val="720A5038"/>
    <w:lvl w:ilvl="0" w:tplc="106445E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84193414">
    <w:abstractNumId w:val="0"/>
  </w:num>
  <w:num w:numId="3" w16cid:durableId="71126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D5552"/>
    <w:rsid w:val="001F2261"/>
    <w:rsid w:val="00207326"/>
    <w:rsid w:val="00253DF6"/>
    <w:rsid w:val="00255F1E"/>
    <w:rsid w:val="002563D6"/>
    <w:rsid w:val="002960CB"/>
    <w:rsid w:val="002A5140"/>
    <w:rsid w:val="002C7357"/>
    <w:rsid w:val="0036503B"/>
    <w:rsid w:val="00376A4A"/>
    <w:rsid w:val="00381234"/>
    <w:rsid w:val="003D6D03"/>
    <w:rsid w:val="003E12CA"/>
    <w:rsid w:val="004010DC"/>
    <w:rsid w:val="00415F5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625C"/>
    <w:rsid w:val="0086779C"/>
    <w:rsid w:val="008746F4"/>
    <w:rsid w:val="00874BFD"/>
    <w:rsid w:val="008964EF"/>
    <w:rsid w:val="008D14A9"/>
    <w:rsid w:val="00915E01"/>
    <w:rsid w:val="009631A4"/>
    <w:rsid w:val="00977296"/>
    <w:rsid w:val="009D2AA5"/>
    <w:rsid w:val="009F75E6"/>
    <w:rsid w:val="00A25E93"/>
    <w:rsid w:val="00A320FF"/>
    <w:rsid w:val="00A70AC0"/>
    <w:rsid w:val="00A84EA9"/>
    <w:rsid w:val="00AB7DF3"/>
    <w:rsid w:val="00AC443C"/>
    <w:rsid w:val="00AD1A89"/>
    <w:rsid w:val="00B033D6"/>
    <w:rsid w:val="00B11A55"/>
    <w:rsid w:val="00B17211"/>
    <w:rsid w:val="00B461B2"/>
    <w:rsid w:val="00B654B6"/>
    <w:rsid w:val="00B71B3C"/>
    <w:rsid w:val="00BC389E"/>
    <w:rsid w:val="00BE0DC9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70FF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finance/procurement/procurement-annual-reports-and-strategi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2553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