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6E011FA" w:rsidR="00B17211" w:rsidRPr="00B17211" w:rsidRDefault="00B17211" w:rsidP="007F490F">
            <w:r w:rsidRPr="007F490F">
              <w:rPr>
                <w:rStyle w:val="Heading2Char"/>
              </w:rPr>
              <w:t>Our reference:</w:t>
            </w:r>
            <w:r>
              <w:t xml:space="preserve">  FOI 2</w:t>
            </w:r>
            <w:r w:rsidR="00AC443C">
              <w:t>3</w:t>
            </w:r>
            <w:r>
              <w:t>-</w:t>
            </w:r>
            <w:r w:rsidR="00FB4D46">
              <w:t>1515</w:t>
            </w:r>
          </w:p>
          <w:p w14:paraId="5979BB04" w14:textId="57DDE32A" w:rsidR="00B17211" w:rsidRDefault="00456324" w:rsidP="00EE2373">
            <w:r w:rsidRPr="007F490F">
              <w:rPr>
                <w:rStyle w:val="Heading2Char"/>
              </w:rPr>
              <w:t>Respon</w:t>
            </w:r>
            <w:r w:rsidR="007D55F6">
              <w:rPr>
                <w:rStyle w:val="Heading2Char"/>
              </w:rPr>
              <w:t>ded to:</w:t>
            </w:r>
            <w:r w:rsidR="007F490F">
              <w:t xml:space="preserve">  </w:t>
            </w:r>
            <w:r w:rsidR="00FB4D46">
              <w:t>1</w:t>
            </w:r>
            <w:r w:rsidR="00C600A4">
              <w:t>4</w:t>
            </w:r>
            <w:r w:rsidR="006D5799">
              <w:t xml:space="preserve"> </w:t>
            </w:r>
            <w:r w:rsidR="00074F2E">
              <w:t>August</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B3A1892" w14:textId="77777777" w:rsidR="00A86563" w:rsidRDefault="00FB4D46" w:rsidP="00D67775">
      <w:pPr>
        <w:rPr>
          <w:b/>
        </w:rPr>
      </w:pPr>
      <w:r>
        <w:t xml:space="preserve">Please accept our apologies for the delay in responding. </w:t>
      </w:r>
      <w:r w:rsidR="00A86563">
        <w:rPr>
          <w:b/>
        </w:rPr>
        <w:t xml:space="preserve"> </w:t>
      </w:r>
    </w:p>
    <w:p w14:paraId="72E37E63" w14:textId="495FCCA1" w:rsidR="00130628" w:rsidRPr="00A86563" w:rsidRDefault="00FB4D46" w:rsidP="00D67775">
      <w:pPr>
        <w:rPr>
          <w:b/>
        </w:rPr>
      </w:pPr>
      <w:r w:rsidRPr="00932FA5">
        <w:t xml:space="preserve">We have received an unprecedented volume of requests </w:t>
      </w:r>
      <w:r>
        <w:t>lately</w:t>
      </w:r>
      <w:r w:rsidRPr="00932FA5">
        <w:t xml:space="preserve"> and that has, unfortunately, impacted on our ability to meet the statutory timescales in some cases.</w:t>
      </w:r>
    </w:p>
    <w:p w14:paraId="0A167F67" w14:textId="77777777" w:rsidR="00A86563" w:rsidRDefault="00A86563" w:rsidP="00FB4D46">
      <w:pPr>
        <w:tabs>
          <w:tab w:val="left" w:pos="5400"/>
        </w:tabs>
        <w:rPr>
          <w:rFonts w:eastAsiaTheme="majorEastAsia" w:cstheme="majorBidi"/>
          <w:bCs/>
          <w:color w:val="000000" w:themeColor="text1"/>
          <w:szCs w:val="26"/>
        </w:rPr>
      </w:pPr>
    </w:p>
    <w:p w14:paraId="150A16B5" w14:textId="05C24D27" w:rsidR="004F27EA" w:rsidRDefault="00D67775" w:rsidP="00FB4D4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Before answering your questions, we would stress that t</w:t>
      </w:r>
      <w:r w:rsidRPr="006A6B58">
        <w:rPr>
          <w:rFonts w:eastAsiaTheme="majorEastAsia" w:cstheme="majorBidi"/>
          <w:bCs/>
          <w:color w:val="000000" w:themeColor="text1"/>
          <w:szCs w:val="26"/>
        </w:rPr>
        <w:t>he</w:t>
      </w:r>
      <w:r w:rsidR="006A6B58" w:rsidRPr="006A6B58">
        <w:rPr>
          <w:rFonts w:eastAsiaTheme="majorEastAsia" w:cstheme="majorBidi"/>
          <w:bCs/>
          <w:color w:val="000000" w:themeColor="text1"/>
          <w:szCs w:val="26"/>
        </w:rPr>
        <w:t xml:space="preserve"> wellbeing of our officers and staff is </w:t>
      </w:r>
      <w:proofErr w:type="gramStart"/>
      <w:r w:rsidR="006A6B58" w:rsidRPr="006A6B58">
        <w:rPr>
          <w:rFonts w:eastAsiaTheme="majorEastAsia" w:cstheme="majorBidi"/>
          <w:bCs/>
          <w:color w:val="000000" w:themeColor="text1"/>
          <w:szCs w:val="26"/>
        </w:rPr>
        <w:t>absolutely fundamental</w:t>
      </w:r>
      <w:proofErr w:type="gramEnd"/>
      <w:r w:rsidR="006A6B58" w:rsidRPr="006A6B58">
        <w:rPr>
          <w:rFonts w:eastAsiaTheme="majorEastAsia" w:cstheme="majorBidi"/>
          <w:bCs/>
          <w:color w:val="000000" w:themeColor="text1"/>
          <w:szCs w:val="26"/>
        </w:rPr>
        <w:t xml:space="preserve"> to the delivery of policing in Scotland</w:t>
      </w:r>
      <w:r w:rsidR="006A6B58">
        <w:rPr>
          <w:rFonts w:eastAsiaTheme="majorEastAsia" w:cstheme="majorBidi"/>
          <w:bCs/>
          <w:color w:val="000000" w:themeColor="text1"/>
          <w:szCs w:val="26"/>
        </w:rPr>
        <w:t xml:space="preserve"> and we offer a range of support</w:t>
      </w:r>
      <w:r>
        <w:rPr>
          <w:rFonts w:eastAsiaTheme="majorEastAsia" w:cstheme="majorBidi"/>
          <w:bCs/>
          <w:color w:val="000000" w:themeColor="text1"/>
          <w:szCs w:val="26"/>
        </w:rPr>
        <w:t>,</w:t>
      </w:r>
      <w:r w:rsidR="006A6B58">
        <w:rPr>
          <w:rFonts w:eastAsiaTheme="majorEastAsia" w:cstheme="majorBidi"/>
          <w:bCs/>
          <w:color w:val="000000" w:themeColor="text1"/>
          <w:szCs w:val="26"/>
        </w:rPr>
        <w:t xml:space="preserve"> detailed as follows:</w:t>
      </w:r>
    </w:p>
    <w:p w14:paraId="43D2A764" w14:textId="77777777" w:rsidR="00130628" w:rsidRPr="00130628" w:rsidRDefault="00130628" w:rsidP="00FB4D46">
      <w:pPr>
        <w:tabs>
          <w:tab w:val="left" w:pos="5400"/>
        </w:tabs>
        <w:rPr>
          <w:rFonts w:eastAsiaTheme="majorEastAsia" w:cstheme="majorBidi"/>
          <w:bCs/>
          <w:color w:val="000000" w:themeColor="text1"/>
          <w:sz w:val="4"/>
          <w:szCs w:val="6"/>
        </w:rPr>
      </w:pPr>
    </w:p>
    <w:p w14:paraId="6F9B0F2C" w14:textId="49D7050C" w:rsidR="006A6B58" w:rsidRPr="006A6B58" w:rsidRDefault="006A6B58" w:rsidP="006A6B58">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Your Wellbeing Assessment (YWA) </w:t>
      </w:r>
      <w:r>
        <w:rPr>
          <w:rFonts w:eastAsiaTheme="majorEastAsia" w:cstheme="majorBidi"/>
          <w:bCs/>
          <w:color w:val="000000" w:themeColor="text1"/>
          <w:szCs w:val="26"/>
          <w:u w:val="single"/>
        </w:rPr>
        <w:t>-</w:t>
      </w:r>
      <w:r w:rsidRPr="006A6B58">
        <w:rPr>
          <w:rFonts w:eastAsiaTheme="majorEastAsia" w:cstheme="majorBidi"/>
          <w:bCs/>
          <w:color w:val="000000" w:themeColor="text1"/>
          <w:szCs w:val="26"/>
          <w:u w:val="single"/>
        </w:rPr>
        <w:t xml:space="preserve"> mental health MOT</w:t>
      </w:r>
    </w:p>
    <w:p w14:paraId="2074394F" w14:textId="0C1D6578" w:rsidR="006A6B58" w:rsidRPr="006A6B58" w:rsidRDefault="006A6B58" w:rsidP="006A6B58">
      <w:pPr>
        <w:tabs>
          <w:tab w:val="left" w:pos="5400"/>
        </w:tabs>
      </w:pPr>
      <w:r w:rsidRPr="006A6B58">
        <w:t xml:space="preserve">This is a ‘Mental Health MOT’, delivered through Optima Health, designed to identify early signs of psychological ill health as well as indicators of depression, anxiety disorder and post-traumatic stress disorder (PTSD). </w:t>
      </w:r>
      <w:r w:rsidR="00A86563">
        <w:t xml:space="preserve"> </w:t>
      </w:r>
      <w:r w:rsidRPr="006A6B58">
        <w:t>Where appropriate it will lead to support via counselling or</w:t>
      </w:r>
      <w:r>
        <w:t xml:space="preserve"> signposting to their </w:t>
      </w:r>
      <w:r w:rsidRPr="006A6B58">
        <w:t xml:space="preserve">GP. </w:t>
      </w:r>
    </w:p>
    <w:p w14:paraId="1EDBDC95" w14:textId="77777777" w:rsidR="006A6B58" w:rsidRDefault="006A6B58" w:rsidP="006A6B58">
      <w:pPr>
        <w:tabs>
          <w:tab w:val="left" w:pos="5400"/>
        </w:tabs>
        <w:rPr>
          <w:rFonts w:eastAsiaTheme="majorEastAsia" w:cstheme="majorBidi"/>
          <w:b/>
          <w:bCs/>
          <w:color w:val="000000" w:themeColor="text1"/>
          <w:szCs w:val="26"/>
        </w:rPr>
      </w:pPr>
    </w:p>
    <w:p w14:paraId="6CC8D9BA" w14:textId="76C92D4D" w:rsidR="006A6B58" w:rsidRPr="006A6B58" w:rsidRDefault="006A6B58" w:rsidP="006A6B58">
      <w:pPr>
        <w:tabs>
          <w:tab w:val="left" w:pos="5400"/>
        </w:tabs>
        <w:rPr>
          <w:rFonts w:eastAsiaTheme="majorEastAsia" w:cstheme="majorBidi"/>
          <w:color w:val="000000" w:themeColor="text1"/>
          <w:szCs w:val="26"/>
          <w:u w:val="single"/>
        </w:rPr>
      </w:pPr>
      <w:r w:rsidRPr="006A6B58">
        <w:rPr>
          <w:rFonts w:eastAsiaTheme="majorEastAsia" w:cstheme="majorBidi"/>
          <w:color w:val="000000" w:themeColor="text1"/>
          <w:szCs w:val="26"/>
          <w:u w:val="single"/>
        </w:rPr>
        <w:t>Resilience Assessments - support of high risk roles</w:t>
      </w:r>
    </w:p>
    <w:p w14:paraId="592CB1F4" w14:textId="32515F7E" w:rsidR="006A6B58" w:rsidRPr="006A6B58" w:rsidRDefault="006A6B58" w:rsidP="006A6B58">
      <w:pPr>
        <w:tabs>
          <w:tab w:val="left" w:pos="5400"/>
        </w:tabs>
      </w:pPr>
      <w:r>
        <w:t>An</w:t>
      </w:r>
      <w:r w:rsidRPr="006A6B58">
        <w:t xml:space="preserve"> annual resilience assessment </w:t>
      </w:r>
      <w:r>
        <w:t xml:space="preserve">is conducted </w:t>
      </w:r>
      <w:r w:rsidRPr="006A6B58">
        <w:t>for a number of identified roles</w:t>
      </w:r>
      <w:r>
        <w:t xml:space="preserve"> - for example</w:t>
      </w:r>
      <w:r w:rsidRPr="006A6B58">
        <w:t xml:space="preserve"> where there is a likelihood of a more regular exposure to trauma.   </w:t>
      </w:r>
      <w:r>
        <w:t>This is c</w:t>
      </w:r>
      <w:r w:rsidRPr="006A6B58">
        <w:t>ounsellor led and allows for an assessment of psychological wellbeing.</w:t>
      </w:r>
    </w:p>
    <w:p w14:paraId="7028ADE0" w14:textId="77777777" w:rsidR="00A86563" w:rsidRDefault="00A86563" w:rsidP="006A6B58">
      <w:pPr>
        <w:tabs>
          <w:tab w:val="left" w:pos="5400"/>
        </w:tabs>
        <w:rPr>
          <w:rFonts w:eastAsiaTheme="majorEastAsia" w:cstheme="majorBidi"/>
          <w:bCs/>
          <w:color w:val="000000" w:themeColor="text1"/>
          <w:szCs w:val="26"/>
          <w:u w:val="single"/>
        </w:rPr>
      </w:pPr>
    </w:p>
    <w:p w14:paraId="22B3CC3D" w14:textId="5DC881CE" w:rsidR="006A6B58" w:rsidRPr="006A6B58" w:rsidRDefault="006A6B58" w:rsidP="006A6B58">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Wellbeing Champions Network </w:t>
      </w:r>
      <w:r>
        <w:rPr>
          <w:rFonts w:eastAsiaTheme="majorEastAsia" w:cstheme="majorBidi"/>
          <w:bCs/>
          <w:color w:val="000000" w:themeColor="text1"/>
          <w:szCs w:val="26"/>
          <w:u w:val="single"/>
        </w:rPr>
        <w:t>-</w:t>
      </w:r>
      <w:r w:rsidRPr="006A6B58">
        <w:rPr>
          <w:rFonts w:eastAsiaTheme="majorEastAsia" w:cstheme="majorBidi"/>
          <w:bCs/>
          <w:color w:val="000000" w:themeColor="text1"/>
          <w:szCs w:val="26"/>
          <w:u w:val="single"/>
        </w:rPr>
        <w:t xml:space="preserve"> peer to peer support</w:t>
      </w:r>
    </w:p>
    <w:p w14:paraId="6A4A8F13" w14:textId="77777777" w:rsidR="00A86563" w:rsidRDefault="006A6B58" w:rsidP="006A6B58">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The Wellbeing Champion Network provides peer to peer support and is locally positioned across all parts of the organisation.  There are currently around 130 </w:t>
      </w:r>
      <w:proofErr w:type="gramStart"/>
      <w:r w:rsidR="004F27EA">
        <w:rPr>
          <w:rFonts w:eastAsiaTheme="majorEastAsia" w:cstheme="majorBidi"/>
          <w:bCs/>
          <w:color w:val="000000" w:themeColor="text1"/>
          <w:szCs w:val="26"/>
        </w:rPr>
        <w:t>c</w:t>
      </w:r>
      <w:r w:rsidRPr="006A6B58">
        <w:rPr>
          <w:rFonts w:eastAsiaTheme="majorEastAsia" w:cstheme="majorBidi"/>
          <w:bCs/>
          <w:color w:val="000000" w:themeColor="text1"/>
          <w:szCs w:val="26"/>
        </w:rPr>
        <w:t>hampions</w:t>
      </w:r>
      <w:proofErr w:type="gramEnd"/>
      <w:r w:rsidRPr="006A6B58">
        <w:rPr>
          <w:rFonts w:eastAsiaTheme="majorEastAsia" w:cstheme="majorBidi"/>
          <w:bCs/>
          <w:color w:val="000000" w:themeColor="text1"/>
          <w:szCs w:val="26"/>
        </w:rPr>
        <w:t xml:space="preserve"> but we are recruiting to increase this to around 230.</w:t>
      </w:r>
      <w:r w:rsidR="004F27EA">
        <w:rPr>
          <w:rFonts w:eastAsiaTheme="majorEastAsia" w:cstheme="majorBidi"/>
          <w:bCs/>
          <w:color w:val="000000" w:themeColor="text1"/>
          <w:szCs w:val="26"/>
        </w:rPr>
        <w:t xml:space="preserve">  </w:t>
      </w:r>
    </w:p>
    <w:p w14:paraId="010FB36D" w14:textId="1C2248AB" w:rsidR="006A6B58" w:rsidRPr="006A6B58" w:rsidRDefault="006A6B58" w:rsidP="006A6B58">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lastRenderedPageBreak/>
        <w:t xml:space="preserve">A key theme we hear from trauma and mental health specialists and our officers and staff themselves is around the benefit of peer-to-peer support and lived experiences and this is an area we focus on heavily. </w:t>
      </w:r>
      <w:r w:rsidRPr="006A6B58">
        <w:rPr>
          <w:rFonts w:eastAsiaTheme="majorEastAsia" w:cstheme="majorBidi"/>
          <w:bCs/>
          <w:color w:val="000000" w:themeColor="text1"/>
          <w:szCs w:val="26"/>
        </w:rPr>
        <w:br/>
      </w:r>
    </w:p>
    <w:p w14:paraId="3FBB8AF6" w14:textId="2AC31454" w:rsidR="006A6B58" w:rsidRPr="006A6B58" w:rsidRDefault="006A6B58" w:rsidP="006A6B58">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u w:val="single"/>
        </w:rPr>
        <w:t xml:space="preserve">Communications </w:t>
      </w:r>
      <w:r>
        <w:rPr>
          <w:rFonts w:eastAsiaTheme="majorEastAsia" w:cstheme="majorBidi"/>
          <w:bCs/>
          <w:color w:val="000000" w:themeColor="text1"/>
          <w:szCs w:val="26"/>
          <w:u w:val="single"/>
        </w:rPr>
        <w:t>-</w:t>
      </w:r>
      <w:r w:rsidRPr="006A6B58">
        <w:rPr>
          <w:rFonts w:eastAsiaTheme="majorEastAsia" w:cstheme="majorBidi"/>
          <w:bCs/>
          <w:color w:val="000000" w:themeColor="text1"/>
          <w:szCs w:val="26"/>
          <w:u w:val="single"/>
        </w:rPr>
        <w:t xml:space="preserve"> Mental health / Suicide focus </w:t>
      </w:r>
    </w:p>
    <w:p w14:paraId="18CECE0B" w14:textId="64A46325" w:rsidR="006A6B58" w:rsidRPr="006A6B58" w:rsidRDefault="006A6B58" w:rsidP="006A6B58">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Our Lived Experience Series </w:t>
      </w:r>
      <w:r w:rsidR="004F27EA">
        <w:rPr>
          <w:rFonts w:eastAsiaTheme="majorEastAsia" w:cstheme="majorBidi"/>
          <w:bCs/>
          <w:color w:val="000000" w:themeColor="text1"/>
          <w:szCs w:val="26"/>
        </w:rPr>
        <w:t xml:space="preserve">- </w:t>
      </w:r>
      <w:r w:rsidRPr="006A6B58">
        <w:rPr>
          <w:rFonts w:eastAsiaTheme="majorEastAsia" w:cstheme="majorBidi"/>
          <w:bCs/>
          <w:color w:val="000000" w:themeColor="text1"/>
          <w:szCs w:val="26"/>
        </w:rPr>
        <w:t xml:space="preserve">a new way of highlighting mental health, suicide and further breaking down mental health stigma. The series focuses on real life experience relived by our own people, with one piece specific to an officer’s recovery from considering suicide. </w:t>
      </w:r>
    </w:p>
    <w:p w14:paraId="6F2896C7" w14:textId="77777777" w:rsidR="006A6B58" w:rsidRPr="006A6B58" w:rsidRDefault="006A6B58" w:rsidP="006A6B58">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rPr>
        <w:t xml:space="preserve">Mental Health Awareness week 2023 - Communications campaign focused on anxiety and the sharing of lived experience. </w:t>
      </w:r>
    </w:p>
    <w:p w14:paraId="781A9C0F" w14:textId="77777777" w:rsidR="006A6B58" w:rsidRPr="006A6B58" w:rsidRDefault="006A6B58" w:rsidP="006A6B58">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HWB Newsletter features resources from Optima Health on mental health and suicide.</w:t>
      </w:r>
    </w:p>
    <w:p w14:paraId="2FE1E5E3" w14:textId="77777777" w:rsidR="006A6B58" w:rsidRPr="006A6B58" w:rsidRDefault="006A6B58" w:rsidP="006A6B58">
      <w:pPr>
        <w:tabs>
          <w:tab w:val="left" w:pos="5400"/>
        </w:tabs>
        <w:rPr>
          <w:rFonts w:eastAsiaTheme="majorEastAsia" w:cstheme="majorBidi"/>
          <w:b/>
          <w:color w:val="000000" w:themeColor="text1"/>
          <w:szCs w:val="26"/>
        </w:rPr>
      </w:pPr>
    </w:p>
    <w:p w14:paraId="083CF861" w14:textId="13B247C6" w:rsidR="006A6B58" w:rsidRPr="006A6B58" w:rsidRDefault="006A6B58" w:rsidP="006A6B58">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People Direct </w:t>
      </w:r>
      <w:r>
        <w:rPr>
          <w:rFonts w:eastAsiaTheme="majorEastAsia" w:cstheme="majorBidi"/>
          <w:bCs/>
          <w:color w:val="000000" w:themeColor="text1"/>
          <w:szCs w:val="26"/>
          <w:u w:val="single"/>
        </w:rPr>
        <w:t>-</w:t>
      </w:r>
      <w:r w:rsidRPr="006A6B58">
        <w:rPr>
          <w:rFonts w:eastAsiaTheme="majorEastAsia" w:cstheme="majorBidi"/>
          <w:bCs/>
          <w:color w:val="000000" w:themeColor="text1"/>
          <w:szCs w:val="26"/>
          <w:u w:val="single"/>
        </w:rPr>
        <w:t xml:space="preserve"> absence </w:t>
      </w:r>
      <w:r w:rsidR="004F27EA">
        <w:rPr>
          <w:rFonts w:eastAsiaTheme="majorEastAsia" w:cstheme="majorBidi"/>
          <w:bCs/>
          <w:color w:val="000000" w:themeColor="text1"/>
          <w:szCs w:val="26"/>
          <w:u w:val="single"/>
        </w:rPr>
        <w:t>due to</w:t>
      </w:r>
      <w:r w:rsidRPr="006A6B58">
        <w:rPr>
          <w:rFonts w:eastAsiaTheme="majorEastAsia" w:cstheme="majorBidi"/>
          <w:bCs/>
          <w:color w:val="000000" w:themeColor="text1"/>
          <w:szCs w:val="26"/>
          <w:u w:val="single"/>
        </w:rPr>
        <w:t xml:space="preserve"> mental health issues</w:t>
      </w:r>
      <w:r w:rsidR="004F27EA">
        <w:rPr>
          <w:rFonts w:eastAsiaTheme="majorEastAsia" w:cstheme="majorBidi"/>
          <w:bCs/>
          <w:color w:val="000000" w:themeColor="text1"/>
          <w:szCs w:val="26"/>
          <w:u w:val="single"/>
        </w:rPr>
        <w:t xml:space="preserve">/ </w:t>
      </w:r>
      <w:r w:rsidRPr="006A6B58">
        <w:rPr>
          <w:rFonts w:eastAsiaTheme="majorEastAsia" w:cstheme="majorBidi"/>
          <w:bCs/>
          <w:color w:val="000000" w:themeColor="text1"/>
          <w:szCs w:val="26"/>
          <w:u w:val="single"/>
        </w:rPr>
        <w:t>psychological conditions.</w:t>
      </w:r>
    </w:p>
    <w:p w14:paraId="5FD4C077" w14:textId="2EAEF296" w:rsidR="006A6B58" w:rsidRPr="006A6B58" w:rsidRDefault="004F27EA" w:rsidP="006A6B5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l</w:t>
      </w:r>
      <w:r w:rsidR="006A6B58" w:rsidRPr="006A6B58">
        <w:rPr>
          <w:rFonts w:eastAsiaTheme="majorEastAsia" w:cstheme="majorBidi"/>
          <w:bCs/>
          <w:color w:val="000000" w:themeColor="text1"/>
          <w:szCs w:val="26"/>
        </w:rPr>
        <w:t>aunched a revised support offering via our People Direct Service Desk which handles circa 5,500 wellbeing-related calls per month</w:t>
      </w:r>
      <w:r>
        <w:rPr>
          <w:rFonts w:eastAsiaTheme="majorEastAsia" w:cstheme="majorBidi"/>
          <w:bCs/>
          <w:color w:val="000000" w:themeColor="text1"/>
          <w:szCs w:val="26"/>
        </w:rPr>
        <w:t>,</w:t>
      </w:r>
      <w:r w:rsidR="006A6B58" w:rsidRPr="006A6B58">
        <w:rPr>
          <w:rFonts w:eastAsiaTheme="majorEastAsia" w:cstheme="majorBidi"/>
          <w:bCs/>
          <w:color w:val="000000" w:themeColor="text1"/>
          <w:szCs w:val="26"/>
        </w:rPr>
        <w:t xml:space="preserve"> ranging from those that report sick/ report fit and those that are looking for advice and guidance. </w:t>
      </w:r>
      <w:r>
        <w:rPr>
          <w:rFonts w:eastAsiaTheme="majorEastAsia" w:cstheme="majorBidi"/>
          <w:bCs/>
          <w:color w:val="000000" w:themeColor="text1"/>
          <w:szCs w:val="26"/>
        </w:rPr>
        <w:t xml:space="preserve"> </w:t>
      </w:r>
      <w:r w:rsidR="006A6B58" w:rsidRPr="006A6B58">
        <w:rPr>
          <w:rFonts w:eastAsiaTheme="majorEastAsia" w:cstheme="majorBidi"/>
          <w:bCs/>
          <w:color w:val="000000" w:themeColor="text1"/>
          <w:szCs w:val="26"/>
        </w:rPr>
        <w:t xml:space="preserve">The advisors on the desk have been trained (‘Lifelines Scotland’ and ‘Scottish Mental Health First Aid) enabling them to provide further advice on how to seek support and signpost the person through the right pathway.  </w:t>
      </w:r>
    </w:p>
    <w:p w14:paraId="7FE885D6" w14:textId="77777777" w:rsidR="006A6B58" w:rsidRPr="006A6B58" w:rsidRDefault="006A6B58" w:rsidP="006A6B58">
      <w:pPr>
        <w:tabs>
          <w:tab w:val="left" w:pos="5400"/>
        </w:tabs>
        <w:rPr>
          <w:rFonts w:eastAsiaTheme="majorEastAsia" w:cstheme="majorBidi"/>
          <w:b/>
          <w:color w:val="000000" w:themeColor="text1"/>
          <w:szCs w:val="26"/>
        </w:rPr>
      </w:pPr>
    </w:p>
    <w:p w14:paraId="166353E3" w14:textId="77777777" w:rsidR="006A6B58" w:rsidRPr="006A6B58" w:rsidRDefault="006A6B58" w:rsidP="006A6B58">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Learning, Training Development - Line Manager role in support and spotting signs and symptoms </w:t>
      </w:r>
    </w:p>
    <w:p w14:paraId="7B95E9BA" w14:textId="672F40AA" w:rsidR="006A6B58" w:rsidRPr="006A6B58" w:rsidRDefault="006A6B58" w:rsidP="006A6B58">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People Manager Development Programme has now been developed with the focus being supporting our people and ‘Promoting a Positive Workplace’.   The programme is mandatory for all line managers.  The first ‘module’ is ‘Health and Wellbeing’ with the main</w:t>
      </w:r>
      <w:r>
        <w:rPr>
          <w:rFonts w:eastAsiaTheme="majorEastAsia" w:cstheme="majorBidi"/>
          <w:bCs/>
          <w:color w:val="000000" w:themeColor="text1"/>
          <w:szCs w:val="26"/>
        </w:rPr>
        <w:t xml:space="preserve"> </w:t>
      </w:r>
      <w:r w:rsidRPr="006A6B58">
        <w:rPr>
          <w:rFonts w:eastAsiaTheme="majorEastAsia" w:cstheme="majorBidi"/>
          <w:bCs/>
          <w:color w:val="000000" w:themeColor="text1"/>
          <w:szCs w:val="26"/>
        </w:rPr>
        <w:t xml:space="preserve">focus being mental health and the role of the line manager around having supportive conversations, how to spot early signs of mental health and what tools they need to engage their people and ask about their wellness. </w:t>
      </w:r>
    </w:p>
    <w:p w14:paraId="31D8818C" w14:textId="77777777" w:rsidR="00A86563" w:rsidRDefault="00A86563">
      <w:pPr>
        <w:rPr>
          <w:rFonts w:eastAsiaTheme="majorEastAsia" w:cstheme="majorBidi"/>
          <w:b/>
          <w:color w:val="000000" w:themeColor="text1"/>
          <w:szCs w:val="26"/>
        </w:rPr>
      </w:pPr>
      <w:r>
        <w:rPr>
          <w:rFonts w:eastAsiaTheme="majorEastAsia" w:cstheme="majorBidi"/>
          <w:b/>
          <w:color w:val="000000" w:themeColor="text1"/>
          <w:szCs w:val="26"/>
        </w:rPr>
        <w:br w:type="page"/>
      </w:r>
    </w:p>
    <w:p w14:paraId="16831581" w14:textId="7ECDA24E" w:rsidR="006A6B58" w:rsidRPr="006A6B58" w:rsidRDefault="006A6B58" w:rsidP="006A6B58">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lastRenderedPageBreak/>
        <w:t xml:space="preserve">Learning, Training Development - Lifelines Scotland Project </w:t>
      </w:r>
    </w:p>
    <w:p w14:paraId="5808415E" w14:textId="2FB0ADBD" w:rsidR="006A6B58" w:rsidRPr="006A6B58" w:rsidRDefault="006A6B58" w:rsidP="006A6B58">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The ‘Lifelines Scotland’ training </w:t>
      </w:r>
      <w:r>
        <w:rPr>
          <w:rFonts w:eastAsiaTheme="majorEastAsia" w:cstheme="majorBidi"/>
          <w:bCs/>
          <w:color w:val="000000" w:themeColor="text1"/>
          <w:szCs w:val="26"/>
        </w:rPr>
        <w:t>is</w:t>
      </w:r>
      <w:r w:rsidRPr="006A6B58">
        <w:rPr>
          <w:rFonts w:eastAsiaTheme="majorEastAsia" w:cstheme="majorBidi"/>
          <w:bCs/>
          <w:color w:val="000000" w:themeColor="text1"/>
          <w:szCs w:val="26"/>
        </w:rPr>
        <w:t xml:space="preserve"> delivered by NHS Lothian’s centre for Traumatic Stress. 1,281 officers and staff have attended training, which consists of 3 modules: </w:t>
      </w:r>
    </w:p>
    <w:p w14:paraId="16F8DF00" w14:textId="77777777" w:rsidR="006A6B58" w:rsidRDefault="006A6B58" w:rsidP="006A6B58">
      <w:pPr>
        <w:pStyle w:val="ListParagraph"/>
        <w:numPr>
          <w:ilvl w:val="0"/>
          <w:numId w:val="11"/>
        </w:num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Staying well, understanding resilience and self-care </w:t>
      </w:r>
    </w:p>
    <w:p w14:paraId="15FBFC81" w14:textId="77777777" w:rsidR="006A6B58" w:rsidRDefault="006A6B58" w:rsidP="006A6B58">
      <w:pPr>
        <w:pStyle w:val="ListParagraph"/>
        <w:numPr>
          <w:ilvl w:val="0"/>
          <w:numId w:val="11"/>
        </w:num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Supporting your colleagues </w:t>
      </w:r>
    </w:p>
    <w:p w14:paraId="1825A0EB" w14:textId="412DD2C7" w:rsidR="006A6B58" w:rsidRPr="006A6B58" w:rsidRDefault="006A6B58" w:rsidP="006A6B58">
      <w:pPr>
        <w:pStyle w:val="ListParagraph"/>
        <w:numPr>
          <w:ilvl w:val="0"/>
          <w:numId w:val="11"/>
        </w:num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Post Trauma Support providing Psychological First Aid. </w:t>
      </w:r>
    </w:p>
    <w:p w14:paraId="3688A6A8" w14:textId="081F1047" w:rsidR="006A6B58" w:rsidRPr="006A6B58" w:rsidRDefault="006A6B58" w:rsidP="006A6B58">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A ‘train the trainer’ programme delivered by Lifelines Scotland is nearing completion and will see 50 of our officers and staff from throughout the organisation trained in the facilitation of crucial Lifelines resilience, self-care, supporting colleagues and post trauma support training</w:t>
      </w:r>
      <w:r>
        <w:rPr>
          <w:rFonts w:eastAsiaTheme="majorEastAsia" w:cstheme="majorBidi"/>
          <w:bCs/>
          <w:color w:val="000000" w:themeColor="text1"/>
          <w:szCs w:val="26"/>
        </w:rPr>
        <w:t>.</w:t>
      </w:r>
    </w:p>
    <w:p w14:paraId="2BAC35D2" w14:textId="77777777" w:rsidR="006A6B58" w:rsidRPr="006A6B58" w:rsidRDefault="006A6B58" w:rsidP="006A6B58">
      <w:pPr>
        <w:tabs>
          <w:tab w:val="left" w:pos="5400"/>
        </w:tabs>
        <w:rPr>
          <w:rFonts w:eastAsiaTheme="majorEastAsia" w:cstheme="majorBidi"/>
          <w:b/>
          <w:bCs/>
          <w:color w:val="000000" w:themeColor="text1"/>
          <w:szCs w:val="26"/>
          <w:u w:val="single"/>
        </w:rPr>
      </w:pPr>
    </w:p>
    <w:p w14:paraId="067A6CFE" w14:textId="2AC03BA7" w:rsidR="006A6B58" w:rsidRPr="006A6B58" w:rsidRDefault="006A6B58" w:rsidP="006A6B58">
      <w:pPr>
        <w:tabs>
          <w:tab w:val="left" w:pos="5400"/>
        </w:tabs>
        <w:rPr>
          <w:rFonts w:eastAsiaTheme="majorEastAsia" w:cstheme="majorBidi"/>
          <w:color w:val="000000" w:themeColor="text1"/>
          <w:szCs w:val="26"/>
          <w:u w:val="single"/>
        </w:rPr>
      </w:pPr>
      <w:r w:rsidRPr="006A6B58">
        <w:rPr>
          <w:rFonts w:eastAsiaTheme="majorEastAsia" w:cstheme="majorBidi"/>
          <w:color w:val="000000" w:themeColor="text1"/>
          <w:szCs w:val="26"/>
          <w:u w:val="single"/>
        </w:rPr>
        <w:t>Suicide Prevention with SAMH (Scottish Association for Mental Health)</w:t>
      </w:r>
    </w:p>
    <w:p w14:paraId="21B3FCC1" w14:textId="2BBD3090" w:rsidR="006A6B58" w:rsidRPr="006A6B58" w:rsidRDefault="006A6B58" w:rsidP="006A6B58">
      <w:pPr>
        <w:tabs>
          <w:tab w:val="left" w:pos="5400"/>
        </w:tabs>
        <w:rPr>
          <w:rFonts w:eastAsiaTheme="majorEastAsia" w:cstheme="majorBidi"/>
          <w:color w:val="000000" w:themeColor="text1"/>
          <w:szCs w:val="26"/>
        </w:rPr>
      </w:pPr>
      <w:r w:rsidRPr="006A6B58">
        <w:rPr>
          <w:rFonts w:eastAsiaTheme="majorEastAsia" w:cstheme="majorBidi"/>
          <w:color w:val="000000" w:themeColor="text1"/>
          <w:szCs w:val="26"/>
        </w:rPr>
        <w:t xml:space="preserve">Locally delivered ‘Lunch and Learn’ sessions by SAMH.  </w:t>
      </w:r>
    </w:p>
    <w:p w14:paraId="65D2B23D" w14:textId="77777777" w:rsidR="006A6B58" w:rsidRPr="006A6B58" w:rsidRDefault="006A6B58" w:rsidP="006A6B58">
      <w:pPr>
        <w:tabs>
          <w:tab w:val="left" w:pos="5400"/>
        </w:tabs>
        <w:rPr>
          <w:rFonts w:eastAsiaTheme="majorEastAsia" w:cstheme="majorBidi"/>
          <w:b/>
          <w:color w:val="000000" w:themeColor="text1"/>
          <w:szCs w:val="26"/>
        </w:rPr>
      </w:pPr>
    </w:p>
    <w:p w14:paraId="5F0CB3B0" w14:textId="17390631" w:rsidR="006A6B58" w:rsidRPr="006A6B58" w:rsidRDefault="006A6B58" w:rsidP="006A6B58">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HELP Employee Assistance Programme - Support in crisis and for mental health</w:t>
      </w:r>
    </w:p>
    <w:p w14:paraId="2F3087D4" w14:textId="2C0AAA1B" w:rsidR="006A6B58" w:rsidRDefault="006A6B58" w:rsidP="00FB4D46">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Following a mental health assessment</w:t>
      </w:r>
      <w:r>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officers and staff can access 6</w:t>
      </w:r>
      <w:r>
        <w:rPr>
          <w:rFonts w:eastAsiaTheme="majorEastAsia" w:cstheme="majorBidi"/>
          <w:bCs/>
          <w:color w:val="000000" w:themeColor="text1"/>
          <w:szCs w:val="26"/>
        </w:rPr>
        <w:t xml:space="preserve"> to </w:t>
      </w:r>
      <w:r w:rsidRPr="006A6B58">
        <w:rPr>
          <w:rFonts w:eastAsiaTheme="majorEastAsia" w:cstheme="majorBidi"/>
          <w:bCs/>
          <w:color w:val="000000" w:themeColor="text1"/>
          <w:szCs w:val="26"/>
        </w:rPr>
        <w:t>8 sessions of support where this has been deemed appropriate.  If more are required</w:t>
      </w:r>
      <w:r w:rsidR="004F27EA">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the EAP clinical psychologist will review the case and again</w:t>
      </w:r>
      <w:r w:rsidR="004F27EA">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if clinically appropriate</w:t>
      </w:r>
      <w:r w:rsidR="004F27EA">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these will also be provided.  The support provided is specialist trauma focused support TF-CBT/</w:t>
      </w:r>
      <w:r w:rsidR="004F27EA">
        <w:rPr>
          <w:rFonts w:eastAsiaTheme="majorEastAsia" w:cstheme="majorBidi"/>
          <w:bCs/>
          <w:color w:val="000000" w:themeColor="text1"/>
          <w:szCs w:val="26"/>
        </w:rPr>
        <w:t xml:space="preserve"> </w:t>
      </w:r>
      <w:r w:rsidRPr="006A6B58">
        <w:rPr>
          <w:rFonts w:eastAsiaTheme="majorEastAsia" w:cstheme="majorBidi"/>
          <w:bCs/>
          <w:color w:val="000000" w:themeColor="text1"/>
          <w:szCs w:val="26"/>
        </w:rPr>
        <w:t>EMDR sessions for work place trauma.  Officers and staff with symptoms of PTSD for personal trauma will be referred to their GP by EAP for the appropriate support.  The service is available 24/7/365 and include</w:t>
      </w:r>
      <w:r w:rsidR="004F27EA">
        <w:rPr>
          <w:rFonts w:eastAsiaTheme="majorEastAsia" w:cstheme="majorBidi"/>
          <w:bCs/>
          <w:color w:val="000000" w:themeColor="text1"/>
          <w:szCs w:val="26"/>
        </w:rPr>
        <w:t>s</w:t>
      </w:r>
      <w:r w:rsidRPr="006A6B58">
        <w:rPr>
          <w:rFonts w:eastAsiaTheme="majorEastAsia" w:cstheme="majorBidi"/>
          <w:bCs/>
          <w:color w:val="000000" w:themeColor="text1"/>
          <w:szCs w:val="26"/>
        </w:rPr>
        <w:t xml:space="preserve"> family members. </w:t>
      </w:r>
    </w:p>
    <w:p w14:paraId="107636B2" w14:textId="77777777" w:rsidR="004F27EA" w:rsidRDefault="004F27EA" w:rsidP="00FB4D46">
      <w:pPr>
        <w:tabs>
          <w:tab w:val="left" w:pos="5400"/>
        </w:tabs>
        <w:rPr>
          <w:rFonts w:eastAsiaTheme="majorEastAsia" w:cstheme="majorBidi"/>
          <w:bCs/>
          <w:color w:val="000000" w:themeColor="text1"/>
          <w:szCs w:val="26"/>
        </w:rPr>
      </w:pPr>
    </w:p>
    <w:p w14:paraId="22E86F7F" w14:textId="089D2A8E" w:rsidR="006A6B58" w:rsidRDefault="004F27EA" w:rsidP="00FB4D46">
      <w:pPr>
        <w:tabs>
          <w:tab w:val="left" w:pos="5400"/>
        </w:tabs>
        <w:rPr>
          <w:rFonts w:eastAsiaTheme="majorEastAsia" w:cstheme="majorBidi"/>
          <w:b/>
          <w:color w:val="000000" w:themeColor="text1"/>
          <w:szCs w:val="26"/>
        </w:rPr>
      </w:pPr>
      <w:r>
        <w:rPr>
          <w:rFonts w:eastAsiaTheme="majorEastAsia" w:cstheme="majorBidi"/>
          <w:bCs/>
          <w:color w:val="000000" w:themeColor="text1"/>
          <w:szCs w:val="26"/>
        </w:rPr>
        <w:t>Moving on to your questions:</w:t>
      </w:r>
    </w:p>
    <w:p w14:paraId="0157D242" w14:textId="77777777" w:rsidR="006A6B58" w:rsidRDefault="006A6B58" w:rsidP="00FB4D46">
      <w:pPr>
        <w:tabs>
          <w:tab w:val="left" w:pos="5400"/>
        </w:tabs>
        <w:rPr>
          <w:rFonts w:eastAsiaTheme="majorEastAsia" w:cstheme="majorBidi"/>
          <w:b/>
          <w:color w:val="000000" w:themeColor="text1"/>
          <w:szCs w:val="26"/>
        </w:rPr>
      </w:pPr>
    </w:p>
    <w:p w14:paraId="7D377EAA" w14:textId="6A98333C" w:rsidR="00FB4D46" w:rsidRPr="00FB4D46" w:rsidRDefault="00FB4D46" w:rsidP="00FB4D46">
      <w:pPr>
        <w:tabs>
          <w:tab w:val="left" w:pos="5400"/>
        </w:tabs>
        <w:rPr>
          <w:rFonts w:eastAsiaTheme="majorEastAsia" w:cstheme="majorBidi"/>
          <w:b/>
          <w:color w:val="000000" w:themeColor="text1"/>
          <w:szCs w:val="26"/>
        </w:rPr>
      </w:pPr>
      <w:r w:rsidRPr="00FB4D46">
        <w:rPr>
          <w:rFonts w:eastAsiaTheme="majorEastAsia" w:cstheme="majorBidi"/>
          <w:b/>
          <w:color w:val="000000" w:themeColor="text1"/>
          <w:szCs w:val="26"/>
        </w:rPr>
        <w:t>Are you able to provide the number of Police Officers and Staff who have sadly taken their whilst employed by The Police Service of Scotland?</w:t>
      </w:r>
    </w:p>
    <w:p w14:paraId="55032AAE" w14:textId="77777777" w:rsidR="00FB4D46" w:rsidRPr="00FB4D46" w:rsidRDefault="00FB4D46" w:rsidP="00FB4D46">
      <w:pPr>
        <w:tabs>
          <w:tab w:val="left" w:pos="5400"/>
        </w:tabs>
        <w:rPr>
          <w:rFonts w:eastAsiaTheme="majorEastAsia" w:cstheme="majorBidi"/>
          <w:b/>
          <w:color w:val="000000" w:themeColor="text1"/>
          <w:szCs w:val="26"/>
        </w:rPr>
      </w:pPr>
      <w:r w:rsidRPr="00FB4D46">
        <w:rPr>
          <w:rFonts w:eastAsiaTheme="majorEastAsia" w:cstheme="majorBidi"/>
          <w:b/>
          <w:color w:val="000000" w:themeColor="text1"/>
          <w:szCs w:val="26"/>
        </w:rPr>
        <w:t>Could you provide this data since the inception of Police Scotland?</w:t>
      </w:r>
    </w:p>
    <w:p w14:paraId="758936D7" w14:textId="7FBEE741" w:rsidR="00FB4D46" w:rsidRDefault="00FB4D46" w:rsidP="00FB4D4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In response to these questions</w:t>
      </w:r>
      <w:r w:rsidR="00130628">
        <w:rPr>
          <w:rFonts w:eastAsiaTheme="majorEastAsia" w:cstheme="majorBidi"/>
          <w:bCs/>
          <w:color w:val="000000" w:themeColor="text1"/>
          <w:szCs w:val="26"/>
        </w:rPr>
        <w:t>,</w:t>
      </w:r>
      <w:r>
        <w:rPr>
          <w:rFonts w:eastAsiaTheme="majorEastAsia" w:cstheme="majorBidi"/>
          <w:bCs/>
          <w:color w:val="000000" w:themeColor="text1"/>
          <w:szCs w:val="26"/>
        </w:rPr>
        <w:t xml:space="preserve"> I can advise you that between 2013 and 2023 to date, 14 police officers and 3 police staff have completed suicide</w:t>
      </w:r>
      <w:r w:rsidR="00130628">
        <w:rPr>
          <w:rFonts w:eastAsiaTheme="majorEastAsia" w:cstheme="majorBidi"/>
          <w:bCs/>
          <w:color w:val="000000" w:themeColor="text1"/>
          <w:szCs w:val="26"/>
        </w:rPr>
        <w:t>, broken down as follows:</w:t>
      </w:r>
    </w:p>
    <w:tbl>
      <w:tblPr>
        <w:tblStyle w:val="TableGrid"/>
        <w:tblW w:w="0" w:type="auto"/>
        <w:tblLook w:val="04A0" w:firstRow="1" w:lastRow="0" w:firstColumn="1" w:lastColumn="0" w:noHBand="0" w:noVBand="1"/>
      </w:tblPr>
      <w:tblGrid>
        <w:gridCol w:w="1351"/>
        <w:gridCol w:w="1033"/>
        <w:gridCol w:w="1034"/>
        <w:gridCol w:w="1035"/>
        <w:gridCol w:w="1035"/>
        <w:gridCol w:w="1035"/>
        <w:gridCol w:w="1035"/>
        <w:gridCol w:w="1035"/>
        <w:gridCol w:w="1035"/>
      </w:tblGrid>
      <w:tr w:rsidR="00130628" w:rsidRPr="00A23810" w14:paraId="3D0B7172" w14:textId="77777777" w:rsidTr="007C0085">
        <w:tc>
          <w:tcPr>
            <w:tcW w:w="1069" w:type="dxa"/>
            <w:shd w:val="clear" w:color="auto" w:fill="D9D9D9" w:themeFill="background1" w:themeFillShade="D9"/>
          </w:tcPr>
          <w:p w14:paraId="0E529341" w14:textId="77777777" w:rsidR="00130628" w:rsidRPr="00A23810" w:rsidRDefault="00130628" w:rsidP="007C008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lastRenderedPageBreak/>
              <w:t>Year</w:t>
            </w:r>
          </w:p>
        </w:tc>
        <w:tc>
          <w:tcPr>
            <w:tcW w:w="1069" w:type="dxa"/>
            <w:shd w:val="clear" w:color="auto" w:fill="D9D9D9" w:themeFill="background1" w:themeFillShade="D9"/>
          </w:tcPr>
          <w:p w14:paraId="10E7D2B3" w14:textId="77777777" w:rsidR="00130628" w:rsidRPr="00A23810" w:rsidRDefault="00130628" w:rsidP="007C0085">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2013</w:t>
            </w:r>
          </w:p>
        </w:tc>
        <w:tc>
          <w:tcPr>
            <w:tcW w:w="1070" w:type="dxa"/>
            <w:shd w:val="clear" w:color="auto" w:fill="D9D9D9" w:themeFill="background1" w:themeFillShade="D9"/>
          </w:tcPr>
          <w:p w14:paraId="288AC557" w14:textId="77777777" w:rsidR="00130628" w:rsidRPr="00A23810" w:rsidRDefault="00130628" w:rsidP="007C0085">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2014</w:t>
            </w:r>
          </w:p>
        </w:tc>
        <w:tc>
          <w:tcPr>
            <w:tcW w:w="1070" w:type="dxa"/>
            <w:shd w:val="clear" w:color="auto" w:fill="D9D9D9" w:themeFill="background1" w:themeFillShade="D9"/>
          </w:tcPr>
          <w:p w14:paraId="6EC169CD" w14:textId="77777777" w:rsidR="00130628" w:rsidRPr="00A23810" w:rsidRDefault="00130628" w:rsidP="007C0085">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2015</w:t>
            </w:r>
          </w:p>
        </w:tc>
        <w:tc>
          <w:tcPr>
            <w:tcW w:w="1070" w:type="dxa"/>
            <w:shd w:val="clear" w:color="auto" w:fill="D9D9D9" w:themeFill="background1" w:themeFillShade="D9"/>
          </w:tcPr>
          <w:p w14:paraId="0D04DD74" w14:textId="77777777" w:rsidR="00130628" w:rsidRPr="00A23810" w:rsidRDefault="00130628" w:rsidP="007C0085">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2019</w:t>
            </w:r>
          </w:p>
        </w:tc>
        <w:tc>
          <w:tcPr>
            <w:tcW w:w="1070" w:type="dxa"/>
            <w:shd w:val="clear" w:color="auto" w:fill="D9D9D9" w:themeFill="background1" w:themeFillShade="D9"/>
          </w:tcPr>
          <w:p w14:paraId="0EB067E9" w14:textId="77777777" w:rsidR="00130628" w:rsidRPr="00A23810" w:rsidRDefault="00130628" w:rsidP="007C0085">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2020</w:t>
            </w:r>
          </w:p>
        </w:tc>
        <w:tc>
          <w:tcPr>
            <w:tcW w:w="1070" w:type="dxa"/>
            <w:shd w:val="clear" w:color="auto" w:fill="D9D9D9" w:themeFill="background1" w:themeFillShade="D9"/>
          </w:tcPr>
          <w:p w14:paraId="208F1509" w14:textId="77777777" w:rsidR="00130628" w:rsidRPr="00A23810" w:rsidRDefault="00130628" w:rsidP="007C0085">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2021</w:t>
            </w:r>
          </w:p>
        </w:tc>
        <w:tc>
          <w:tcPr>
            <w:tcW w:w="1070" w:type="dxa"/>
            <w:shd w:val="clear" w:color="auto" w:fill="D9D9D9" w:themeFill="background1" w:themeFillShade="D9"/>
          </w:tcPr>
          <w:p w14:paraId="2C26C75F" w14:textId="77777777" w:rsidR="00130628" w:rsidRPr="00A23810" w:rsidRDefault="00130628" w:rsidP="007C0085">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2022</w:t>
            </w:r>
          </w:p>
        </w:tc>
        <w:tc>
          <w:tcPr>
            <w:tcW w:w="1070" w:type="dxa"/>
            <w:shd w:val="clear" w:color="auto" w:fill="D9D9D9" w:themeFill="background1" w:themeFillShade="D9"/>
          </w:tcPr>
          <w:p w14:paraId="66BB5DD4" w14:textId="77777777" w:rsidR="00130628" w:rsidRPr="00A23810" w:rsidRDefault="00130628" w:rsidP="007C0085">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2023</w:t>
            </w:r>
          </w:p>
        </w:tc>
      </w:tr>
      <w:tr w:rsidR="00130628" w14:paraId="43F33C22" w14:textId="77777777" w:rsidTr="007C0085">
        <w:tc>
          <w:tcPr>
            <w:tcW w:w="1069" w:type="dxa"/>
          </w:tcPr>
          <w:p w14:paraId="7B0BFDAC" w14:textId="77777777" w:rsidR="00130628" w:rsidRPr="00130628" w:rsidRDefault="00130628" w:rsidP="007C0085">
            <w:pPr>
              <w:tabs>
                <w:tab w:val="left" w:pos="5400"/>
              </w:tabs>
              <w:rPr>
                <w:rFonts w:eastAsiaTheme="majorEastAsia" w:cstheme="majorBidi"/>
                <w:bCs/>
                <w:color w:val="000000" w:themeColor="text1"/>
                <w:szCs w:val="26"/>
              </w:rPr>
            </w:pPr>
            <w:r w:rsidRPr="00130628">
              <w:rPr>
                <w:rFonts w:eastAsiaTheme="majorEastAsia" w:cstheme="majorBidi"/>
                <w:bCs/>
                <w:color w:val="000000" w:themeColor="text1"/>
                <w:szCs w:val="26"/>
              </w:rPr>
              <w:t>Individuals</w:t>
            </w:r>
          </w:p>
        </w:tc>
        <w:tc>
          <w:tcPr>
            <w:tcW w:w="1069" w:type="dxa"/>
          </w:tcPr>
          <w:p w14:paraId="160FB8D5" w14:textId="77777777" w:rsidR="00130628" w:rsidRDefault="00130628" w:rsidP="007C00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743274E7" w14:textId="77777777" w:rsidR="00130628" w:rsidRDefault="00130628" w:rsidP="007C00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w:t>
            </w:r>
          </w:p>
        </w:tc>
        <w:tc>
          <w:tcPr>
            <w:tcW w:w="1070" w:type="dxa"/>
          </w:tcPr>
          <w:p w14:paraId="4EBBC498" w14:textId="77777777" w:rsidR="00130628" w:rsidRDefault="00130628" w:rsidP="007C00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c>
          <w:tcPr>
            <w:tcW w:w="1070" w:type="dxa"/>
          </w:tcPr>
          <w:p w14:paraId="1471CCAB" w14:textId="77777777" w:rsidR="00130628" w:rsidRDefault="00130628" w:rsidP="007C00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4</w:t>
            </w:r>
          </w:p>
        </w:tc>
        <w:tc>
          <w:tcPr>
            <w:tcW w:w="1070" w:type="dxa"/>
          </w:tcPr>
          <w:p w14:paraId="6CC5809A" w14:textId="77777777" w:rsidR="00130628" w:rsidRDefault="00130628" w:rsidP="007C00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w:t>
            </w:r>
          </w:p>
        </w:tc>
        <w:tc>
          <w:tcPr>
            <w:tcW w:w="1070" w:type="dxa"/>
          </w:tcPr>
          <w:p w14:paraId="6FE394E5" w14:textId="77777777" w:rsidR="00130628" w:rsidRDefault="00130628" w:rsidP="007C00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08D40643" w14:textId="77777777" w:rsidR="00130628" w:rsidRDefault="00130628" w:rsidP="007C00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4900EF90" w14:textId="77777777" w:rsidR="00130628" w:rsidRDefault="00130628" w:rsidP="007C00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r>
    </w:tbl>
    <w:p w14:paraId="63DEB325" w14:textId="77777777" w:rsidR="00FB4D46" w:rsidRPr="00FB4D46" w:rsidRDefault="00FB4D46" w:rsidP="00FB4D46">
      <w:pPr>
        <w:tabs>
          <w:tab w:val="left" w:pos="5400"/>
        </w:tabs>
        <w:rPr>
          <w:rFonts w:eastAsiaTheme="majorEastAsia" w:cstheme="majorBidi"/>
          <w:b/>
          <w:color w:val="000000" w:themeColor="text1"/>
          <w:szCs w:val="26"/>
        </w:rPr>
      </w:pPr>
    </w:p>
    <w:p w14:paraId="2C09C9F2" w14:textId="77777777" w:rsidR="00FB4D46" w:rsidRPr="00FB4D46" w:rsidRDefault="00FB4D46" w:rsidP="00FB4D46">
      <w:pPr>
        <w:tabs>
          <w:tab w:val="left" w:pos="5400"/>
        </w:tabs>
        <w:rPr>
          <w:rFonts w:eastAsiaTheme="majorEastAsia" w:cstheme="majorBidi"/>
          <w:b/>
          <w:color w:val="000000" w:themeColor="text1"/>
          <w:szCs w:val="26"/>
        </w:rPr>
      </w:pPr>
      <w:r w:rsidRPr="00FB4D46">
        <w:rPr>
          <w:rFonts w:eastAsiaTheme="majorEastAsia" w:cstheme="majorBidi"/>
          <w:b/>
          <w:color w:val="000000" w:themeColor="text1"/>
          <w:szCs w:val="26"/>
        </w:rPr>
        <w:t>Can the police officers age and gender of be provided?</w:t>
      </w:r>
    </w:p>
    <w:p w14:paraId="64D3A29C" w14:textId="578BE5DD" w:rsidR="00FB4D46" w:rsidRDefault="00FB4D46" w:rsidP="00982D19">
      <w:r>
        <w:t>The information sought is held by Police Scotland but I am refusing to provide it in terms of s</w:t>
      </w:r>
      <w:r w:rsidRPr="00453F0A">
        <w:t>ection 16</w:t>
      </w:r>
      <w:r>
        <w:t xml:space="preserve">(1) of the Act on the basis that </w:t>
      </w:r>
      <w:r w:rsidR="00130628">
        <w:t xml:space="preserve">an exemption applies - </w:t>
      </w:r>
      <w:r>
        <w:t xml:space="preserve">section 39(1) </w:t>
      </w:r>
      <w:r w:rsidR="00130628">
        <w:t xml:space="preserve">- </w:t>
      </w:r>
      <w:r w:rsidR="00EC0468">
        <w:t>endangerment to mental health</w:t>
      </w:r>
      <w:r>
        <w:t>.</w:t>
      </w:r>
    </w:p>
    <w:p w14:paraId="26122154" w14:textId="65C7E269" w:rsidR="00FB4D46" w:rsidRDefault="00FB4D46" w:rsidP="00982D19">
      <w:r>
        <w:t>Whilst I appreciate that deceased individuals do not have data protection rights that would allow me to apply section 38(1)(b) (personal information) of the Act to this information, it is my assessment that a broader expectation of confidentiality exists even upon death.</w:t>
      </w:r>
    </w:p>
    <w:p w14:paraId="52316685" w14:textId="2CFE40F4" w:rsidR="00FB4D46" w:rsidRDefault="00FB4D46" w:rsidP="00982D19">
      <w:r>
        <w:t>There are very few deaths in service within Police Scotland in any given year</w:t>
      </w:r>
      <w:r w:rsidR="00130628">
        <w:t>,</w:t>
      </w:r>
      <w:r>
        <w:t xml:space="preserve"> and whilst we cannot stop speculation, it is for families to decide the level of detail that is shared about their loved ones.</w:t>
      </w:r>
    </w:p>
    <w:p w14:paraId="4DACB324" w14:textId="14D44F2D" w:rsidR="00EC0468" w:rsidRDefault="00EC0468" w:rsidP="00EC0468">
      <w:r>
        <w:t xml:space="preserve">It is our assessment that disclosure of information </w:t>
      </w:r>
      <w:r w:rsidR="00130628">
        <w:t>that would identify</w:t>
      </w:r>
      <w:r>
        <w:t xml:space="preserve"> individuals </w:t>
      </w:r>
      <w:r w:rsidR="002F7717">
        <w:t xml:space="preserve">as having </w:t>
      </w:r>
      <w:r w:rsidR="00943A36">
        <w:t xml:space="preserve">died from </w:t>
      </w:r>
      <w:r w:rsidR="002F7717">
        <w:t xml:space="preserve">suicide </w:t>
      </w:r>
      <w:r>
        <w:t>could only lead to increased stress and anguish for their loved ones.</w:t>
      </w:r>
    </w:p>
    <w:p w14:paraId="5B8B23C0" w14:textId="6AA1CB4A" w:rsidR="00EC0468" w:rsidRDefault="00EC0468" w:rsidP="00EC0468">
      <w:r>
        <w:t>The public interest lies in favour of protecting the expectation of confidentiality that exists and not causing any further distress to the bereaved.</w:t>
      </w:r>
    </w:p>
    <w:p w14:paraId="54C3D0A2" w14:textId="77777777" w:rsidR="00FB4D46" w:rsidRPr="00B11A55" w:rsidRDefault="00FB4D46"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9785EBA" w14:textId="59EEB166" w:rsidR="007F490F" w:rsidRDefault="007F490F" w:rsidP="00A86563">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FDB03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1F75F2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DE7AA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8CA65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0BC">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F8A958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0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8B616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0BC">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447"/>
    <w:multiLevelType w:val="hybridMultilevel"/>
    <w:tmpl w:val="F640A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880FB9"/>
    <w:multiLevelType w:val="hybridMultilevel"/>
    <w:tmpl w:val="BFC09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B330AB"/>
    <w:multiLevelType w:val="hybridMultilevel"/>
    <w:tmpl w:val="F3A0F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 w15:restartNumberingAfterBreak="0">
    <w:nsid w:val="41DD0DB6"/>
    <w:multiLevelType w:val="hybridMultilevel"/>
    <w:tmpl w:val="7428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8C74B3"/>
    <w:multiLevelType w:val="hybridMultilevel"/>
    <w:tmpl w:val="BC547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BD193D"/>
    <w:multiLevelType w:val="hybridMultilevel"/>
    <w:tmpl w:val="D096B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B8584E"/>
    <w:multiLevelType w:val="hybridMultilevel"/>
    <w:tmpl w:val="007C1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A67735"/>
    <w:multiLevelType w:val="hybridMultilevel"/>
    <w:tmpl w:val="B1F20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AE32AE"/>
    <w:multiLevelType w:val="hybridMultilevel"/>
    <w:tmpl w:val="E65AA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1538311">
    <w:abstractNumId w:val="9"/>
  </w:num>
  <w:num w:numId="2" w16cid:durableId="1244753922">
    <w:abstractNumId w:val="4"/>
  </w:num>
  <w:num w:numId="3" w16cid:durableId="2021156526">
    <w:abstractNumId w:val="6"/>
  </w:num>
  <w:num w:numId="4" w16cid:durableId="570892276">
    <w:abstractNumId w:val="0"/>
  </w:num>
  <w:num w:numId="5" w16cid:durableId="386610900">
    <w:abstractNumId w:val="5"/>
  </w:num>
  <w:num w:numId="6" w16cid:durableId="1802578908">
    <w:abstractNumId w:val="7"/>
  </w:num>
  <w:num w:numId="7" w16cid:durableId="465662082">
    <w:abstractNumId w:val="8"/>
  </w:num>
  <w:num w:numId="8" w16cid:durableId="777142124">
    <w:abstractNumId w:val="2"/>
  </w:num>
  <w:num w:numId="9" w16cid:durableId="1315526257">
    <w:abstractNumId w:val="1"/>
  </w:num>
  <w:num w:numId="10" w16cid:durableId="892735871">
    <w:abstractNumId w:val="0"/>
  </w:num>
  <w:num w:numId="11" w16cid:durableId="599336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00BC"/>
    <w:rsid w:val="000E6526"/>
    <w:rsid w:val="00130628"/>
    <w:rsid w:val="00141533"/>
    <w:rsid w:val="00167528"/>
    <w:rsid w:val="00195CC4"/>
    <w:rsid w:val="00207326"/>
    <w:rsid w:val="00253DF6"/>
    <w:rsid w:val="00255F1E"/>
    <w:rsid w:val="002F7717"/>
    <w:rsid w:val="0036503B"/>
    <w:rsid w:val="003D6D03"/>
    <w:rsid w:val="003E12CA"/>
    <w:rsid w:val="004010DC"/>
    <w:rsid w:val="004341F0"/>
    <w:rsid w:val="00456324"/>
    <w:rsid w:val="00475460"/>
    <w:rsid w:val="00490317"/>
    <w:rsid w:val="00491644"/>
    <w:rsid w:val="00496A08"/>
    <w:rsid w:val="004E1605"/>
    <w:rsid w:val="004F27EA"/>
    <w:rsid w:val="004F653C"/>
    <w:rsid w:val="00540A52"/>
    <w:rsid w:val="00557306"/>
    <w:rsid w:val="005F500F"/>
    <w:rsid w:val="006A6B58"/>
    <w:rsid w:val="006D5799"/>
    <w:rsid w:val="00750D83"/>
    <w:rsid w:val="00793DD5"/>
    <w:rsid w:val="007D55F6"/>
    <w:rsid w:val="007F490F"/>
    <w:rsid w:val="0086779C"/>
    <w:rsid w:val="00874BFD"/>
    <w:rsid w:val="008964EF"/>
    <w:rsid w:val="00943A36"/>
    <w:rsid w:val="00944794"/>
    <w:rsid w:val="009631A4"/>
    <w:rsid w:val="00977296"/>
    <w:rsid w:val="00A25E93"/>
    <w:rsid w:val="00A320FF"/>
    <w:rsid w:val="00A70AC0"/>
    <w:rsid w:val="00A84EA9"/>
    <w:rsid w:val="00A86563"/>
    <w:rsid w:val="00AC443C"/>
    <w:rsid w:val="00B11A55"/>
    <w:rsid w:val="00B17211"/>
    <w:rsid w:val="00B461B2"/>
    <w:rsid w:val="00B71B3C"/>
    <w:rsid w:val="00BC389E"/>
    <w:rsid w:val="00BE1888"/>
    <w:rsid w:val="00BF6B81"/>
    <w:rsid w:val="00C077A8"/>
    <w:rsid w:val="00C14FF4"/>
    <w:rsid w:val="00C600A4"/>
    <w:rsid w:val="00C606A2"/>
    <w:rsid w:val="00C63872"/>
    <w:rsid w:val="00C84948"/>
    <w:rsid w:val="00CF1111"/>
    <w:rsid w:val="00D05706"/>
    <w:rsid w:val="00D27DC5"/>
    <w:rsid w:val="00D47E36"/>
    <w:rsid w:val="00D67775"/>
    <w:rsid w:val="00E55D79"/>
    <w:rsid w:val="00EC0468"/>
    <w:rsid w:val="00EE2373"/>
    <w:rsid w:val="00EF4761"/>
    <w:rsid w:val="00FB4D4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Revision">
    <w:name w:val="Revision"/>
    <w:hidden/>
    <w:uiPriority w:val="99"/>
    <w:semiHidden/>
    <w:rsid w:val="0094479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2173">
      <w:bodyDiv w:val="1"/>
      <w:marLeft w:val="0"/>
      <w:marRight w:val="0"/>
      <w:marTop w:val="0"/>
      <w:marBottom w:val="0"/>
      <w:divBdr>
        <w:top w:val="none" w:sz="0" w:space="0" w:color="auto"/>
        <w:left w:val="none" w:sz="0" w:space="0" w:color="auto"/>
        <w:bottom w:val="none" w:sz="0" w:space="0" w:color="auto"/>
        <w:right w:val="none" w:sz="0" w:space="0" w:color="auto"/>
      </w:divBdr>
    </w:div>
    <w:div w:id="1138953941">
      <w:bodyDiv w:val="1"/>
      <w:marLeft w:val="0"/>
      <w:marRight w:val="0"/>
      <w:marTop w:val="0"/>
      <w:marBottom w:val="0"/>
      <w:divBdr>
        <w:top w:val="none" w:sz="0" w:space="0" w:color="auto"/>
        <w:left w:val="none" w:sz="0" w:space="0" w:color="auto"/>
        <w:bottom w:val="none" w:sz="0" w:space="0" w:color="auto"/>
        <w:right w:val="none" w:sz="0" w:space="0" w:color="auto"/>
      </w:divBdr>
    </w:div>
    <w:div w:id="1287931686">
      <w:bodyDiv w:val="1"/>
      <w:marLeft w:val="0"/>
      <w:marRight w:val="0"/>
      <w:marTop w:val="0"/>
      <w:marBottom w:val="0"/>
      <w:divBdr>
        <w:top w:val="none" w:sz="0" w:space="0" w:color="auto"/>
        <w:left w:val="none" w:sz="0" w:space="0" w:color="auto"/>
        <w:bottom w:val="none" w:sz="0" w:space="0" w:color="auto"/>
        <w:right w:val="none" w:sz="0" w:space="0" w:color="auto"/>
      </w:divBdr>
    </w:div>
    <w:div w:id="15841484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6437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2023-08-14T08:13:00Z</dcterms:created>
  <dcterms:modified xsi:type="dcterms:W3CDTF">2023-08-14T10:16:00Z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