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CC95144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B654B6">
              <w:t>4</w:t>
            </w:r>
            <w:r>
              <w:t>-</w:t>
            </w:r>
            <w:r w:rsidR="00C122F1">
              <w:t>2843</w:t>
            </w:r>
          </w:p>
          <w:p w14:paraId="34BDABA6" w14:textId="49401CA9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B523C8">
              <w:t>04</w:t>
            </w:r>
            <w:r w:rsidR="006D5799">
              <w:t xml:space="preserve"> </w:t>
            </w:r>
            <w:r w:rsidR="0060183F">
              <w:t>December</w:t>
            </w:r>
            <w:r>
              <w:t xml:space="preserve"> 202</w:t>
            </w:r>
            <w:r w:rsidR="00B654B6">
              <w:t>4</w:t>
            </w:r>
          </w:p>
        </w:tc>
      </w:tr>
    </w:tbl>
    <w:p w14:paraId="34BDABA8" w14:textId="77777777" w:rsidR="00793DD5" w:rsidRDefault="00793DD5" w:rsidP="0036503B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58D9BCC" w14:textId="77777777" w:rsidR="00B87FD9" w:rsidRDefault="00B87FD9" w:rsidP="00B87FD9">
      <w:pPr>
        <w:rPr>
          <w:rFonts w:eastAsiaTheme="majorEastAsia" w:cstheme="majorBidi"/>
          <w:b/>
          <w:color w:val="000000" w:themeColor="text1"/>
          <w:szCs w:val="26"/>
        </w:rPr>
      </w:pPr>
      <w:r w:rsidRPr="00B87FD9">
        <w:rPr>
          <w:rFonts w:eastAsiaTheme="majorEastAsia" w:cstheme="majorBidi"/>
          <w:b/>
          <w:color w:val="000000" w:themeColor="text1"/>
          <w:szCs w:val="26"/>
        </w:rPr>
        <w:t>The total number of people reported and/or charged in connection with illegal fishing on the River Tay for calendar years 2022, 2023 and 2024 (so far).</w:t>
      </w:r>
    </w:p>
    <w:p w14:paraId="44A359C7" w14:textId="5D2D05DD" w:rsidR="009E4985" w:rsidRPr="009E4985" w:rsidRDefault="009E4985" w:rsidP="00B87FD9">
      <w:pPr>
        <w:rPr>
          <w:rFonts w:eastAsiaTheme="majorEastAsia" w:cstheme="majorBidi"/>
          <w:bCs/>
          <w:color w:val="000000" w:themeColor="text1"/>
          <w:szCs w:val="26"/>
        </w:rPr>
      </w:pPr>
      <w:r w:rsidRPr="009E4985">
        <w:rPr>
          <w:rFonts w:eastAsiaTheme="majorEastAsia" w:cstheme="majorBidi"/>
          <w:bCs/>
          <w:color w:val="000000" w:themeColor="text1"/>
          <w:szCs w:val="26"/>
        </w:rPr>
        <w:t>River Tay – Wildlife Offences – 1</w:t>
      </w:r>
      <w:r w:rsidRPr="009E4985"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 w:rsidRPr="009E4985">
        <w:rPr>
          <w:rFonts w:eastAsiaTheme="majorEastAsia" w:cstheme="majorBidi"/>
          <w:bCs/>
          <w:color w:val="000000" w:themeColor="text1"/>
          <w:szCs w:val="26"/>
        </w:rPr>
        <w:t xml:space="preserve"> January 2022 – 31</w:t>
      </w:r>
      <w:r w:rsidRPr="009E4985">
        <w:rPr>
          <w:rFonts w:eastAsiaTheme="majorEastAsia" w:cstheme="majorBidi"/>
          <w:bCs/>
          <w:color w:val="000000" w:themeColor="text1"/>
          <w:szCs w:val="26"/>
          <w:vertAlign w:val="superscript"/>
        </w:rPr>
        <w:t>st</w:t>
      </w:r>
      <w:r w:rsidRPr="009E4985">
        <w:rPr>
          <w:rFonts w:eastAsiaTheme="majorEastAsia" w:cstheme="majorBidi"/>
          <w:bCs/>
          <w:color w:val="000000" w:themeColor="text1"/>
          <w:szCs w:val="26"/>
        </w:rPr>
        <w:t xml:space="preserve"> October 2024</w:t>
      </w:r>
    </w:p>
    <w:p w14:paraId="4ADCEE32" w14:textId="77777777" w:rsidR="009E4985" w:rsidRDefault="009E4985" w:rsidP="009E4985">
      <w:pPr>
        <w:tabs>
          <w:tab w:val="left" w:pos="5400"/>
        </w:tabs>
      </w:pPr>
      <w:r w:rsidRPr="007404CF">
        <w:t>Please note the caveats at the bottom of the table.</w:t>
      </w:r>
    </w:p>
    <w:tbl>
      <w:tblPr>
        <w:tblStyle w:val="TableGrid"/>
        <w:tblW w:w="5803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3084"/>
        <w:gridCol w:w="951"/>
        <w:gridCol w:w="884"/>
        <w:gridCol w:w="884"/>
      </w:tblGrid>
      <w:tr w:rsidR="00C122F1" w:rsidRPr="00557306" w14:paraId="34BDABB1" w14:textId="77777777" w:rsidTr="00C122F1">
        <w:trPr>
          <w:tblHeader/>
        </w:trPr>
        <w:tc>
          <w:tcPr>
            <w:tcW w:w="3084" w:type="dxa"/>
            <w:shd w:val="clear" w:color="auto" w:fill="D9D9D9" w:themeFill="background1" w:themeFillShade="D9"/>
          </w:tcPr>
          <w:p w14:paraId="34BDABAC" w14:textId="461571F1" w:rsidR="00C122F1" w:rsidRPr="00557306" w:rsidRDefault="00C122F1" w:rsidP="00B654B6">
            <w:pPr>
              <w:spacing w:line="276" w:lineRule="auto"/>
              <w:rPr>
                <w:b/>
              </w:rPr>
            </w:pPr>
            <w:r>
              <w:rPr>
                <w:b/>
              </w:rPr>
              <w:t>Crime Bulletin Category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34BDABAD" w14:textId="1FB8840C" w:rsidR="00C122F1" w:rsidRPr="00557306" w:rsidRDefault="00C122F1" w:rsidP="00B654B6">
            <w:pPr>
              <w:spacing w:line="276" w:lineRule="auto"/>
              <w:rPr>
                <w:b/>
              </w:rPr>
            </w:pPr>
            <w:r>
              <w:rPr>
                <w:b/>
              </w:rPr>
              <w:t>2022</w:t>
            </w:r>
            <w:r w:rsidRPr="00557306">
              <w:rPr>
                <w:b/>
              </w:rPr>
              <w:t xml:space="preserve"> 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4BDABAE" w14:textId="53B91490" w:rsidR="00C122F1" w:rsidRPr="00557306" w:rsidRDefault="00C122F1" w:rsidP="00B654B6">
            <w:pPr>
              <w:spacing w:line="276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34BDABAF" w14:textId="5D439B4F" w:rsidR="00C122F1" w:rsidRPr="00557306" w:rsidRDefault="00C122F1" w:rsidP="00B654B6">
            <w:pPr>
              <w:spacing w:line="276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C122F1" w14:paraId="34BDABB7" w14:textId="77777777" w:rsidTr="00C122F1">
        <w:tc>
          <w:tcPr>
            <w:tcW w:w="3084" w:type="dxa"/>
          </w:tcPr>
          <w:p w14:paraId="34BDABB2" w14:textId="60EF93B2" w:rsidR="00C122F1" w:rsidRDefault="00C122F1" w:rsidP="00B654B6">
            <w:pPr>
              <w:tabs>
                <w:tab w:val="left" w:pos="5400"/>
              </w:tabs>
              <w:spacing w:line="276" w:lineRule="auto"/>
            </w:pPr>
            <w:r>
              <w:t>Wildlife Offences</w:t>
            </w:r>
          </w:p>
        </w:tc>
        <w:tc>
          <w:tcPr>
            <w:tcW w:w="951" w:type="dxa"/>
          </w:tcPr>
          <w:p w14:paraId="34BDABB3" w14:textId="6855FE3D" w:rsidR="00C122F1" w:rsidRDefault="00C122F1" w:rsidP="00B654B6">
            <w:pPr>
              <w:tabs>
                <w:tab w:val="left" w:pos="5400"/>
              </w:tabs>
              <w:spacing w:line="276" w:lineRule="auto"/>
            </w:pPr>
            <w:r>
              <w:t>0</w:t>
            </w:r>
          </w:p>
        </w:tc>
        <w:tc>
          <w:tcPr>
            <w:tcW w:w="884" w:type="dxa"/>
          </w:tcPr>
          <w:p w14:paraId="34BDABB4" w14:textId="2149B458" w:rsidR="00C122F1" w:rsidRDefault="00C122F1" w:rsidP="00B654B6">
            <w:pPr>
              <w:tabs>
                <w:tab w:val="left" w:pos="5400"/>
              </w:tabs>
              <w:spacing w:line="276" w:lineRule="auto"/>
            </w:pPr>
            <w:r>
              <w:t>0</w:t>
            </w:r>
          </w:p>
        </w:tc>
        <w:tc>
          <w:tcPr>
            <w:tcW w:w="884" w:type="dxa"/>
          </w:tcPr>
          <w:p w14:paraId="34BDABB5" w14:textId="27638AC6" w:rsidR="00C122F1" w:rsidRDefault="00C122F1" w:rsidP="00B654B6">
            <w:pPr>
              <w:tabs>
                <w:tab w:val="left" w:pos="5400"/>
              </w:tabs>
              <w:spacing w:line="276" w:lineRule="auto"/>
            </w:pPr>
            <w:r>
              <w:t>6</w:t>
            </w:r>
          </w:p>
        </w:tc>
      </w:tr>
    </w:tbl>
    <w:p w14:paraId="34BDABB8" w14:textId="367873C5" w:rsidR="00255F1E" w:rsidRPr="008A6449" w:rsidRDefault="009E4985" w:rsidP="009E4985">
      <w:pPr>
        <w:tabs>
          <w:tab w:val="left" w:pos="5400"/>
        </w:tabs>
        <w:rPr>
          <w:i/>
          <w:iCs/>
        </w:rPr>
      </w:pPr>
      <w:r w:rsidRPr="009E4985">
        <w:rPr>
          <w:i/>
          <w:iCs/>
        </w:rPr>
        <w:t xml:space="preserve">All statistics are provisional and should be treated as management information. </w:t>
      </w:r>
      <w:r w:rsidR="008A6449">
        <w:rPr>
          <w:i/>
          <w:iCs/>
        </w:rPr>
        <w:br/>
        <w:t xml:space="preserve">Data was </w:t>
      </w:r>
      <w:r w:rsidRPr="009E4985">
        <w:rPr>
          <w:i/>
          <w:iCs/>
        </w:rPr>
        <w:t>extracted from Police Scotland systems and are correct as at 25</w:t>
      </w:r>
      <w:r w:rsidR="008A6449">
        <w:rPr>
          <w:i/>
          <w:iCs/>
        </w:rPr>
        <w:t>/11/2024.</w:t>
      </w:r>
      <w:r w:rsidR="008A6449">
        <w:rPr>
          <w:i/>
          <w:iCs/>
        </w:rPr>
        <w:br/>
      </w:r>
      <w:r w:rsidRPr="009E4985">
        <w:rPr>
          <w:i/>
          <w:iCs/>
        </w:rPr>
        <w:t>The data was extracted using the crime's raised date and by using SGJD codes                                 605601 - Salmon and freshwater fisheries offences</w:t>
      </w:r>
      <w:r w:rsidR="008A6449">
        <w:rPr>
          <w:i/>
          <w:iCs/>
        </w:rPr>
        <w:br/>
      </w:r>
      <w:r w:rsidRPr="009E4985">
        <w:rPr>
          <w:i/>
          <w:iCs/>
        </w:rPr>
        <w:t>605602 - Sea fisheries offences</w:t>
      </w:r>
      <w:r w:rsidR="008A6449">
        <w:rPr>
          <w:i/>
          <w:iCs/>
        </w:rPr>
        <w:br/>
      </w:r>
      <w:r w:rsidRPr="009E4985">
        <w:rPr>
          <w:i/>
          <w:iCs/>
        </w:rPr>
        <w:t>605603 - Possession of salmon or trout unlawfully obtained</w:t>
      </w:r>
      <w:r w:rsidR="008A6449">
        <w:rPr>
          <w:i/>
          <w:iCs/>
        </w:rPr>
        <w:br/>
      </w:r>
      <w:r w:rsidRPr="009E4985">
        <w:rPr>
          <w:i/>
          <w:iCs/>
        </w:rPr>
        <w:t>605604 - Possession of salmon or trout as result of offence"</w:t>
      </w:r>
      <w:r w:rsidRPr="009E4985">
        <w:rPr>
          <w:i/>
          <w:iCs/>
        </w:rPr>
        <w:tab/>
      </w:r>
      <w:r>
        <w:tab/>
      </w:r>
      <w:r>
        <w:tab/>
      </w:r>
      <w:r>
        <w:tab/>
      </w:r>
      <w:r>
        <w:tab/>
      </w:r>
    </w:p>
    <w:p w14:paraId="32766C4E" w14:textId="77777777" w:rsidR="008A6449" w:rsidRDefault="008A6449" w:rsidP="008435F8"/>
    <w:p w14:paraId="44EFE056" w14:textId="3F3A164D" w:rsidR="008435F8" w:rsidRDefault="008A6449" w:rsidP="008435F8">
      <w:r>
        <w:t>O</w:t>
      </w:r>
      <w:r w:rsidR="008435F8" w:rsidRPr="008435F8">
        <w:t xml:space="preserve">f the </w:t>
      </w:r>
      <w:r w:rsidR="008435F8">
        <w:t>6</w:t>
      </w:r>
      <w:r w:rsidR="008435F8" w:rsidRPr="008435F8">
        <w:t xml:space="preserve"> crimes reported</w:t>
      </w:r>
      <w:r w:rsidR="009E4985">
        <w:t>,</w:t>
      </w:r>
      <w:r w:rsidR="008435F8" w:rsidRPr="008435F8">
        <w:t xml:space="preserve"> </w:t>
      </w:r>
      <w:r w:rsidR="008435F8">
        <w:t>2</w:t>
      </w:r>
      <w:r w:rsidR="008435F8" w:rsidRPr="008435F8">
        <w:t xml:space="preserve"> are detected crimes. </w:t>
      </w:r>
      <w:r>
        <w:br/>
      </w:r>
      <w:r w:rsidR="008435F8" w:rsidRPr="008435F8">
        <w:t>Detected crimes are those where an accused has been identified and there exists a sufficiency of evidence under Scots Law to justify consideration of criminal proceedings.</w:t>
      </w:r>
    </w:p>
    <w:p w14:paraId="710B5ADA" w14:textId="77777777" w:rsidR="009E4985" w:rsidRDefault="009E4985" w:rsidP="00793DD5"/>
    <w:p w14:paraId="34BDABBE" w14:textId="2346DFFB" w:rsidR="00496A08" w:rsidRPr="00BF6B81" w:rsidRDefault="00496A08" w:rsidP="00793DD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77777777" w:rsidR="00496A08" w:rsidRPr="007C470A" w:rsidRDefault="00496A08" w:rsidP="00793DD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7777777" w:rsidR="007F490F" w:rsidRDefault="007F490F" w:rsidP="007F490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E" w14:textId="77777777" w:rsidR="00491644" w:rsidRDefault="00491644">
    <w:pPr>
      <w:pStyle w:val="Footer"/>
    </w:pPr>
  </w:p>
  <w:p w14:paraId="34BDABCF" w14:textId="2997102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7B4B97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4" w14:textId="77777777" w:rsidR="00491644" w:rsidRDefault="00491644">
    <w:pPr>
      <w:pStyle w:val="Footer"/>
    </w:pPr>
  </w:p>
  <w:p w14:paraId="34BDABD5" w14:textId="2B49894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B" w14:textId="1360823E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CD" w14:textId="03783478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DABD2" w14:textId="1A02FAA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B523C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93692"/>
    <w:rsid w:val="000C316A"/>
    <w:rsid w:val="000E2F19"/>
    <w:rsid w:val="000E6526"/>
    <w:rsid w:val="00141533"/>
    <w:rsid w:val="001576DD"/>
    <w:rsid w:val="00167528"/>
    <w:rsid w:val="00195CC4"/>
    <w:rsid w:val="00201727"/>
    <w:rsid w:val="00207326"/>
    <w:rsid w:val="00253DF6"/>
    <w:rsid w:val="00255F1E"/>
    <w:rsid w:val="002B7114"/>
    <w:rsid w:val="00332319"/>
    <w:rsid w:val="0036503B"/>
    <w:rsid w:val="003D6D03"/>
    <w:rsid w:val="003E12CA"/>
    <w:rsid w:val="004010DC"/>
    <w:rsid w:val="004341F0"/>
    <w:rsid w:val="00456324"/>
    <w:rsid w:val="00464084"/>
    <w:rsid w:val="00475460"/>
    <w:rsid w:val="00490317"/>
    <w:rsid w:val="00491644"/>
    <w:rsid w:val="00496A08"/>
    <w:rsid w:val="004E1605"/>
    <w:rsid w:val="004F653C"/>
    <w:rsid w:val="00540A52"/>
    <w:rsid w:val="0054742E"/>
    <w:rsid w:val="00557306"/>
    <w:rsid w:val="0060183F"/>
    <w:rsid w:val="00645CFA"/>
    <w:rsid w:val="00657A5E"/>
    <w:rsid w:val="006D5799"/>
    <w:rsid w:val="00743BB0"/>
    <w:rsid w:val="00750D83"/>
    <w:rsid w:val="00752ED6"/>
    <w:rsid w:val="00785DBC"/>
    <w:rsid w:val="00793DD5"/>
    <w:rsid w:val="007D55F6"/>
    <w:rsid w:val="007F490F"/>
    <w:rsid w:val="0080345C"/>
    <w:rsid w:val="008060E5"/>
    <w:rsid w:val="008435F8"/>
    <w:rsid w:val="0084738C"/>
    <w:rsid w:val="0086779C"/>
    <w:rsid w:val="00874BFD"/>
    <w:rsid w:val="008964EF"/>
    <w:rsid w:val="008A6449"/>
    <w:rsid w:val="00915E01"/>
    <w:rsid w:val="009631A4"/>
    <w:rsid w:val="00977296"/>
    <w:rsid w:val="009E4985"/>
    <w:rsid w:val="009F419F"/>
    <w:rsid w:val="00A061E3"/>
    <w:rsid w:val="00A25E93"/>
    <w:rsid w:val="00A320FF"/>
    <w:rsid w:val="00A70AC0"/>
    <w:rsid w:val="00A725F0"/>
    <w:rsid w:val="00A84EA9"/>
    <w:rsid w:val="00AC443C"/>
    <w:rsid w:val="00AE741E"/>
    <w:rsid w:val="00B11A55"/>
    <w:rsid w:val="00B17211"/>
    <w:rsid w:val="00B461B2"/>
    <w:rsid w:val="00B523C8"/>
    <w:rsid w:val="00B654B6"/>
    <w:rsid w:val="00B71B3C"/>
    <w:rsid w:val="00B87FD9"/>
    <w:rsid w:val="00BC1347"/>
    <w:rsid w:val="00BC389E"/>
    <w:rsid w:val="00BE1888"/>
    <w:rsid w:val="00BE5BE4"/>
    <w:rsid w:val="00BF6B81"/>
    <w:rsid w:val="00C077A8"/>
    <w:rsid w:val="00C122F1"/>
    <w:rsid w:val="00C14FF4"/>
    <w:rsid w:val="00C606A2"/>
    <w:rsid w:val="00C63872"/>
    <w:rsid w:val="00C84948"/>
    <w:rsid w:val="00CB3707"/>
    <w:rsid w:val="00CC705D"/>
    <w:rsid w:val="00CD0C53"/>
    <w:rsid w:val="00CF1111"/>
    <w:rsid w:val="00D05706"/>
    <w:rsid w:val="00D27DC5"/>
    <w:rsid w:val="00D44B13"/>
    <w:rsid w:val="00D47E36"/>
    <w:rsid w:val="00D61F38"/>
    <w:rsid w:val="00D7784F"/>
    <w:rsid w:val="00E55D79"/>
    <w:rsid w:val="00EE2373"/>
    <w:rsid w:val="00EF4761"/>
    <w:rsid w:val="00EF6523"/>
    <w:rsid w:val="00F1211B"/>
    <w:rsid w:val="00F21D44"/>
    <w:rsid w:val="00FC2DA7"/>
    <w:rsid w:val="00FD5DE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9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itspublicknowledge.inf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www.itspublicknowledge.info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2051</Characters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2024-12-04T10:44:00Z</dcterms:created>
  <dcterms:modified xsi:type="dcterms:W3CDTF">2024-12-04T11:24:00Z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