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2F3ED67" w:rsidR="00B17211" w:rsidRPr="00B17211" w:rsidRDefault="00B17211" w:rsidP="007F490F">
            <w:r w:rsidRPr="007F490F">
              <w:rPr>
                <w:rStyle w:val="Heading2Char"/>
              </w:rPr>
              <w:t>Our reference:</w:t>
            </w:r>
            <w:r>
              <w:t xml:space="preserve">  FOI 2</w:t>
            </w:r>
            <w:r w:rsidR="00B4358E">
              <w:t>5</w:t>
            </w:r>
            <w:r>
              <w:t>-</w:t>
            </w:r>
            <w:r w:rsidR="00C96972">
              <w:t>1753</w:t>
            </w:r>
          </w:p>
          <w:p w14:paraId="34BDABA6" w14:textId="78FA12C3" w:rsidR="00B17211" w:rsidRDefault="00456324" w:rsidP="00EE2373">
            <w:r w:rsidRPr="007F490F">
              <w:rPr>
                <w:rStyle w:val="Heading2Char"/>
              </w:rPr>
              <w:t>Respon</w:t>
            </w:r>
            <w:r w:rsidR="007D55F6">
              <w:rPr>
                <w:rStyle w:val="Heading2Char"/>
              </w:rPr>
              <w:t>ded to:</w:t>
            </w:r>
            <w:r w:rsidR="007F490F">
              <w:t xml:space="preserve">  </w:t>
            </w:r>
            <w:r w:rsidR="00C96972">
              <w:t xml:space="preserve">17 July </w:t>
            </w:r>
            <w:r>
              <w:t>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645E81" w14:textId="240014CA" w:rsidR="00150B5F" w:rsidRDefault="00150B5F" w:rsidP="00150B5F">
      <w:pPr>
        <w:pStyle w:val="Heading2"/>
      </w:pPr>
      <w:r w:rsidRPr="00150B5F">
        <w:t xml:space="preserve">Could you supply the minutes/notes from all meetings between any of </w:t>
      </w:r>
      <w:r w:rsidR="00FA558A">
        <w:t xml:space="preserve">Police </w:t>
      </w:r>
      <w:r w:rsidRPr="00150B5F">
        <w:t>Scotland's deputy chief constables and chief constable and the Scottish Police Federation from the last three months?</w:t>
      </w:r>
    </w:p>
    <w:p w14:paraId="30A4EF06" w14:textId="682B27EA" w:rsidR="00150B5F" w:rsidRDefault="00150B5F" w:rsidP="00150B5F">
      <w:pPr>
        <w:rPr>
          <w:bCs/>
        </w:rPr>
      </w:pPr>
      <w:r>
        <w:t xml:space="preserve">Please see attached minutes of meetings </w:t>
      </w:r>
      <w:r w:rsidRPr="00150B5F">
        <w:t xml:space="preserve">between Police Scotland's </w:t>
      </w:r>
      <w:r w:rsidR="00FA558A">
        <w:t>D</w:t>
      </w:r>
      <w:r w:rsidRPr="00150B5F">
        <w:t xml:space="preserve">eputy </w:t>
      </w:r>
      <w:r w:rsidR="00FA558A">
        <w:t>C</w:t>
      </w:r>
      <w:r w:rsidRPr="00150B5F">
        <w:t xml:space="preserve">hief </w:t>
      </w:r>
      <w:r w:rsidR="00FA558A">
        <w:t>C</w:t>
      </w:r>
      <w:r w:rsidRPr="00150B5F">
        <w:t xml:space="preserve">onstables and </w:t>
      </w:r>
      <w:r w:rsidR="00FA558A">
        <w:t>C</w:t>
      </w:r>
      <w:r w:rsidRPr="00150B5F">
        <w:t xml:space="preserve">hief </w:t>
      </w:r>
      <w:r w:rsidR="00FA558A">
        <w:t>C</w:t>
      </w:r>
      <w:r w:rsidRPr="00150B5F">
        <w:t>onstable and </w:t>
      </w:r>
      <w:r w:rsidRPr="00150B5F">
        <w:rPr>
          <w:bCs/>
        </w:rPr>
        <w:t>the Scottish Police Federation from the last three months</w:t>
      </w:r>
      <w:r>
        <w:rPr>
          <w:bCs/>
        </w:rPr>
        <w:t>.</w:t>
      </w:r>
    </w:p>
    <w:p w14:paraId="0AABECF0" w14:textId="40E93B5A" w:rsidR="00150B5F" w:rsidRPr="00150B5F" w:rsidRDefault="00150B5F" w:rsidP="00150B5F">
      <w:pPr>
        <w:rPr>
          <w:bCs/>
        </w:rPr>
      </w:pPr>
      <w:r>
        <w:rPr>
          <w:bCs/>
        </w:rPr>
        <w:t>Please note that not all meetings are minuted</w:t>
      </w:r>
      <w:r w:rsidR="00FA558A">
        <w:rPr>
          <w:bCs/>
        </w:rPr>
        <w:t xml:space="preserve"> and,</w:t>
      </w:r>
      <w:r>
        <w:rPr>
          <w:bCs/>
        </w:rPr>
        <w:t xml:space="preserve"> as such</w:t>
      </w:r>
      <w:r w:rsidR="00FA558A">
        <w:rPr>
          <w:bCs/>
        </w:rPr>
        <w:t>,</w:t>
      </w:r>
      <w:r>
        <w:rPr>
          <w:bCs/>
        </w:rPr>
        <w:t xml:space="preserve"> this may not be a comprehensive overview of the number of meetings held. </w:t>
      </w:r>
    </w:p>
    <w:p w14:paraId="2665ACC9" w14:textId="17FBBA7E" w:rsidR="00150B5F" w:rsidRPr="00F3075D" w:rsidRDefault="00150B5F" w:rsidP="00150B5F">
      <w:pPr>
        <w:rPr>
          <w:rFonts w:eastAsiaTheme="majorEastAsia" w:cstheme="majorBidi"/>
          <w:bCs/>
          <w:color w:val="000000" w:themeColor="text1"/>
          <w:szCs w:val="26"/>
        </w:rPr>
      </w:pPr>
      <w:bookmarkStart w:id="0" w:name="_Hlk179808036"/>
      <w:r>
        <w:t>Additionally, these documents have been subject to minimal redaction</w:t>
      </w:r>
      <w:r w:rsidR="00952BE5">
        <w:t>,</w:t>
      </w:r>
      <w:r w:rsidR="00FA558A">
        <w:t xml:space="preserve"> and</w:t>
      </w:r>
      <w:r>
        <w:t xml:space="preserve"> I am refusing to provide </w:t>
      </w:r>
      <w:r w:rsidR="00FA558A">
        <w:t>that content</w:t>
      </w:r>
      <w:r>
        <w:t xml:space="preserve"> in terms of s</w:t>
      </w:r>
      <w:r w:rsidRPr="00453F0A">
        <w:t>ection 16</w:t>
      </w:r>
      <w:r>
        <w:t>(1) of the Act on the basis that the following exemptions apply:</w:t>
      </w:r>
    </w:p>
    <w:p w14:paraId="31257040" w14:textId="77777777" w:rsidR="00C96972" w:rsidRPr="003D6E9F" w:rsidRDefault="00150B5F" w:rsidP="003D6E9F">
      <w:pPr>
        <w:pStyle w:val="ListParagraph"/>
        <w:numPr>
          <w:ilvl w:val="0"/>
          <w:numId w:val="4"/>
        </w:numPr>
      </w:pPr>
      <w:r w:rsidRPr="003D6E9F">
        <w:t xml:space="preserve">Section 38(1)(b) - Personal Data </w:t>
      </w:r>
    </w:p>
    <w:p w14:paraId="7E466042" w14:textId="131EAF77" w:rsidR="00E35103" w:rsidRDefault="00C96972" w:rsidP="00C96972">
      <w:r>
        <w:t>T</w:t>
      </w:r>
      <w:r w:rsidR="00150B5F">
        <w:t>he names of individuals have been redacted as they amount to the personal data of the parties involved</w:t>
      </w:r>
      <w:bookmarkEnd w:id="0"/>
      <w:r w:rsidR="00150B5F">
        <w:t>.</w:t>
      </w:r>
    </w:p>
    <w:p w14:paraId="3B5168BC" w14:textId="217A6944" w:rsidR="00E35103" w:rsidRPr="003D6E9F" w:rsidRDefault="00E35103" w:rsidP="003D6E9F">
      <w:pPr>
        <w:pStyle w:val="ListParagraph"/>
        <w:numPr>
          <w:ilvl w:val="0"/>
          <w:numId w:val="4"/>
        </w:numPr>
      </w:pPr>
      <w:r w:rsidRPr="003D6E9F">
        <w:t xml:space="preserve">Section 35(1)(a) </w:t>
      </w:r>
      <w:r w:rsidR="003D6E9F">
        <w:t>-</w:t>
      </w:r>
      <w:r w:rsidRPr="003D6E9F">
        <w:t xml:space="preserve"> Law Enforcement </w:t>
      </w:r>
    </w:p>
    <w:p w14:paraId="7654C336" w14:textId="77777777" w:rsidR="00475B81" w:rsidRDefault="00E35103">
      <w:r>
        <w:t>The addresses of Police houses have been redacted</w:t>
      </w:r>
      <w:r w:rsidR="00FA558A">
        <w:t xml:space="preserve"> as </w:t>
      </w:r>
      <w:r w:rsidR="00475B81">
        <w:t>a crime prevention measure.  D</w:t>
      </w:r>
      <w:r w:rsidR="00FA558A">
        <w:t>isclosure would</w:t>
      </w:r>
      <w:r>
        <w:t xml:space="preserve"> put the security of those properties and </w:t>
      </w:r>
      <w:r w:rsidR="00FA558A">
        <w:t xml:space="preserve">the safety of </w:t>
      </w:r>
      <w:r>
        <w:t xml:space="preserve">those who reside within at risk. </w:t>
      </w:r>
    </w:p>
    <w:p w14:paraId="751FEAC0" w14:textId="23F4C5C0" w:rsidR="00E31CA7" w:rsidRPr="003D6E9F" w:rsidRDefault="00E31CA7" w:rsidP="003D6E9F">
      <w:pPr>
        <w:pStyle w:val="ListParagraph"/>
        <w:numPr>
          <w:ilvl w:val="0"/>
          <w:numId w:val="4"/>
        </w:numPr>
      </w:pPr>
      <w:r w:rsidRPr="003D6E9F">
        <w:t xml:space="preserve">Section 39(1) </w:t>
      </w:r>
      <w:r w:rsidR="003D6E9F">
        <w:t>-</w:t>
      </w:r>
      <w:r w:rsidRPr="003D6E9F">
        <w:t xml:space="preserve"> Health, Safety and the Environment </w:t>
      </w:r>
    </w:p>
    <w:p w14:paraId="6CB094E8" w14:textId="4D4D82F0" w:rsidR="00475B81" w:rsidRDefault="00FA558A" w:rsidP="00C96972">
      <w:r>
        <w:t>D</w:t>
      </w:r>
      <w:r w:rsidR="009C7A55">
        <w:t>isclosing th</w:t>
      </w:r>
      <w:r w:rsidR="00E35103">
        <w:t xml:space="preserve">e addresses of police houses </w:t>
      </w:r>
      <w:r>
        <w:t>would increase</w:t>
      </w:r>
      <w:r w:rsidR="009C7A55">
        <w:t xml:space="preserve"> the safety</w:t>
      </w:r>
      <w:r>
        <w:t xml:space="preserve"> risks</w:t>
      </w:r>
      <w:r w:rsidR="009C7A55">
        <w:t xml:space="preserve"> of the individuals residing within. </w:t>
      </w:r>
    </w:p>
    <w:p w14:paraId="25A48632" w14:textId="77777777" w:rsidR="00475B81" w:rsidRDefault="00475B81">
      <w:r>
        <w:br w:type="page"/>
      </w:r>
    </w:p>
    <w:p w14:paraId="0F493598" w14:textId="31A5185D" w:rsidR="00C96972" w:rsidRPr="003D6E9F" w:rsidRDefault="00150B5F" w:rsidP="003D6E9F">
      <w:pPr>
        <w:pStyle w:val="ListParagraph"/>
        <w:numPr>
          <w:ilvl w:val="0"/>
          <w:numId w:val="4"/>
        </w:numPr>
      </w:pPr>
      <w:r w:rsidRPr="003D6E9F">
        <w:lastRenderedPageBreak/>
        <w:t>Section 33 (1)(b) - Commercial Interests and the economy</w:t>
      </w:r>
      <w:r w:rsidR="00C96972" w:rsidRPr="003D6E9F">
        <w:t xml:space="preserve"> </w:t>
      </w:r>
    </w:p>
    <w:p w14:paraId="23911EC3" w14:textId="3A60C33A" w:rsidR="003D6E9F" w:rsidRDefault="00475B81" w:rsidP="00C96972">
      <w:bookmarkStart w:id="1" w:name="_Toc47425046"/>
      <w:r>
        <w:t>Commercially sensitive information has been redacted so as not to identify the specific costs of products/ services and the details of suppliers.</w:t>
      </w:r>
    </w:p>
    <w:p w14:paraId="3B5417C9" w14:textId="3241D7DD" w:rsidR="00C96972" w:rsidRDefault="00C96972" w:rsidP="003D6E9F">
      <w:pPr>
        <w:pStyle w:val="ListParagraph"/>
        <w:numPr>
          <w:ilvl w:val="0"/>
          <w:numId w:val="4"/>
        </w:numPr>
      </w:pPr>
      <w:r w:rsidRPr="003D6E9F">
        <w:t>Section 30</w:t>
      </w:r>
      <w:r w:rsidR="00FA558A" w:rsidRPr="003D6E9F">
        <w:t>(</w:t>
      </w:r>
      <w:r w:rsidRPr="003D6E9F">
        <w:t xml:space="preserve">b)(i) and (ii) </w:t>
      </w:r>
      <w:r w:rsidR="003D6E9F">
        <w:t>-</w:t>
      </w:r>
      <w:r w:rsidRPr="003D6E9F">
        <w:t xml:space="preserve"> </w:t>
      </w:r>
      <w:bookmarkEnd w:id="1"/>
      <w:r w:rsidR="00475B81">
        <w:t>Inhibition to free and frank advice/ exchange of views</w:t>
      </w:r>
    </w:p>
    <w:p w14:paraId="48E779F3" w14:textId="49A25701" w:rsidR="00475B81" w:rsidRPr="003D6E9F" w:rsidRDefault="00475B81" w:rsidP="00475B81">
      <w:r>
        <w:t>It is essential that there be some scope for privacy of discussion/ communication where it is assessed that disclosure would inhibit the ability of Police Scotland to discuss such matters freely in the future.</w:t>
      </w:r>
    </w:p>
    <w:p w14:paraId="3A05ADB1" w14:textId="77777777" w:rsidR="003D6E9F" w:rsidRDefault="003D6E9F" w:rsidP="003D6E9F">
      <w:pPr>
        <w:pStyle w:val="ListParagraph"/>
        <w:numPr>
          <w:ilvl w:val="0"/>
          <w:numId w:val="4"/>
        </w:numPr>
      </w:pPr>
      <w:r>
        <w:t>Section 30(c) - Prejudice to effective conduct of public affairs</w:t>
      </w:r>
    </w:p>
    <w:p w14:paraId="6E828E9E" w14:textId="5F87069F" w:rsidR="003D6E9F" w:rsidRDefault="003D6E9F" w:rsidP="003D6E9F">
      <w:r>
        <w:t xml:space="preserve">Telephone numbers and e-mail addresses have been </w:t>
      </w:r>
      <w:r w:rsidR="00475B81">
        <w:t>redacted</w:t>
      </w:r>
      <w:r>
        <w:t xml:space="preserve"> as disclosure would negatively impact on the operational effectiveness of Police Scotland/ other agencies. The phone numbers and email addresses are used for operational purposes and have been removed in order to ensure that internal processes are protected.</w:t>
      </w:r>
    </w:p>
    <w:p w14:paraId="07AA8525" w14:textId="094E5D55" w:rsidR="003D6E9F" w:rsidRDefault="00475B81" w:rsidP="00E31CA7">
      <w:r>
        <w:t>Whilst I accept that there is a public interest in better informing the public as to how Police Scotland is run and the type of issues discussed at senior meetings, this must be balanced with the need to ensure the effective running of the force and the integrity of necessary crime prevention and safety measures.</w:t>
      </w:r>
    </w:p>
    <w:p w14:paraId="4AC1946A" w14:textId="77777777" w:rsidR="003D6E9F" w:rsidRPr="003D6E9F" w:rsidRDefault="003D6E9F" w:rsidP="00E31CA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6258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4A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01523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4A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F4370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4A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FE99A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4AE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05A57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4A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C2212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4AE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7446"/>
    <w:multiLevelType w:val="hybridMultilevel"/>
    <w:tmpl w:val="FBC2F610"/>
    <w:lvl w:ilvl="0" w:tplc="2FA2D842">
      <w:start w:val="1"/>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D2052"/>
    <w:multiLevelType w:val="hybridMultilevel"/>
    <w:tmpl w:val="B0D2DAF4"/>
    <w:lvl w:ilvl="0" w:tplc="FE9ADF4A">
      <w:start w:val="3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57F0F"/>
    <w:multiLevelType w:val="hybridMultilevel"/>
    <w:tmpl w:val="214CD5FA"/>
    <w:lvl w:ilvl="0" w:tplc="F57657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945140496">
    <w:abstractNumId w:val="0"/>
  </w:num>
  <w:num w:numId="3" w16cid:durableId="245455053">
    <w:abstractNumId w:val="1"/>
  </w:num>
  <w:num w:numId="4" w16cid:durableId="549342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4FFB"/>
    <w:rsid w:val="00085237"/>
    <w:rsid w:val="00090F3B"/>
    <w:rsid w:val="000C316A"/>
    <w:rsid w:val="000E2F19"/>
    <w:rsid w:val="000E6526"/>
    <w:rsid w:val="00141533"/>
    <w:rsid w:val="00150B5F"/>
    <w:rsid w:val="001576DD"/>
    <w:rsid w:val="00167528"/>
    <w:rsid w:val="00195CC4"/>
    <w:rsid w:val="00201727"/>
    <w:rsid w:val="00207326"/>
    <w:rsid w:val="00253DF6"/>
    <w:rsid w:val="00255F1E"/>
    <w:rsid w:val="002B7114"/>
    <w:rsid w:val="00332319"/>
    <w:rsid w:val="0036503B"/>
    <w:rsid w:val="003D6D03"/>
    <w:rsid w:val="003D6E9F"/>
    <w:rsid w:val="003E12CA"/>
    <w:rsid w:val="004010DC"/>
    <w:rsid w:val="00412F3E"/>
    <w:rsid w:val="004341F0"/>
    <w:rsid w:val="00456324"/>
    <w:rsid w:val="00464084"/>
    <w:rsid w:val="00475460"/>
    <w:rsid w:val="00475B81"/>
    <w:rsid w:val="00490317"/>
    <w:rsid w:val="00491644"/>
    <w:rsid w:val="00496A08"/>
    <w:rsid w:val="004E1605"/>
    <w:rsid w:val="004F653C"/>
    <w:rsid w:val="00540A52"/>
    <w:rsid w:val="00557306"/>
    <w:rsid w:val="0059321B"/>
    <w:rsid w:val="005F10F6"/>
    <w:rsid w:val="0060183F"/>
    <w:rsid w:val="00634CC4"/>
    <w:rsid w:val="00645CFA"/>
    <w:rsid w:val="00657A5E"/>
    <w:rsid w:val="006B034C"/>
    <w:rsid w:val="006D5799"/>
    <w:rsid w:val="00714F7C"/>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34AE0"/>
    <w:rsid w:val="00952BE5"/>
    <w:rsid w:val="009631A4"/>
    <w:rsid w:val="00977296"/>
    <w:rsid w:val="009C7A55"/>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96972"/>
    <w:rsid w:val="00CB3707"/>
    <w:rsid w:val="00CC705D"/>
    <w:rsid w:val="00CD0C53"/>
    <w:rsid w:val="00CF1111"/>
    <w:rsid w:val="00D05706"/>
    <w:rsid w:val="00D07585"/>
    <w:rsid w:val="00D27DC5"/>
    <w:rsid w:val="00D44B13"/>
    <w:rsid w:val="00D47E36"/>
    <w:rsid w:val="00D7784F"/>
    <w:rsid w:val="00DA2748"/>
    <w:rsid w:val="00E31CA7"/>
    <w:rsid w:val="00E35103"/>
    <w:rsid w:val="00E55D79"/>
    <w:rsid w:val="00E75C65"/>
    <w:rsid w:val="00EB33D6"/>
    <w:rsid w:val="00EE2373"/>
    <w:rsid w:val="00EF4761"/>
    <w:rsid w:val="00EF6523"/>
    <w:rsid w:val="00F21D44"/>
    <w:rsid w:val="00FA558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06557">
      <w:bodyDiv w:val="1"/>
      <w:marLeft w:val="0"/>
      <w:marRight w:val="0"/>
      <w:marTop w:val="0"/>
      <w:marBottom w:val="0"/>
      <w:divBdr>
        <w:top w:val="none" w:sz="0" w:space="0" w:color="auto"/>
        <w:left w:val="none" w:sz="0" w:space="0" w:color="auto"/>
        <w:bottom w:val="none" w:sz="0" w:space="0" w:color="auto"/>
        <w:right w:val="none" w:sz="0" w:space="0" w:color="auto"/>
      </w:divBdr>
    </w:div>
    <w:div w:id="14441096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2025-07-28T15:56:00Z</dcterms:created>
  <dcterms:modified xsi:type="dcterms:W3CDTF">2025-07-28T15:57:00Z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