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CEF7BC5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A148C0">
              <w:t>1065</w:t>
            </w:r>
          </w:p>
          <w:p w14:paraId="2C2B5948" w14:textId="6EC75BA6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6160">
              <w:t xml:space="preserve">xx </w:t>
            </w:r>
            <w:r w:rsidR="00A148C0">
              <w:t>April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5A9204E9" w:rsidR="00620927" w:rsidRDefault="00620927" w:rsidP="008F75BA">
      <w:r w:rsidRPr="007901C0">
        <w:t xml:space="preserve">I refer to your recent correspondence seeking access to </w:t>
      </w:r>
      <w:r w:rsidR="00A148C0">
        <w:t>information about how your personal data is being processed</w:t>
      </w:r>
      <w:r w:rsidRPr="007901C0">
        <w:t>.</w:t>
      </w:r>
    </w:p>
    <w:p w14:paraId="3D11772E" w14:textId="56A8599B" w:rsidR="00A148C0" w:rsidRDefault="00A148C0" w:rsidP="008F75BA">
      <w:r>
        <w:t>The personal information referred to is not only that of any parties who may have accessed a record - it is also your own because you are asking about your own record - and that invokes an absolute exemption against FOI disclosure.</w:t>
      </w:r>
    </w:p>
    <w:p w14:paraId="0D7BA34F" w14:textId="02754C08" w:rsidR="00A148C0" w:rsidRPr="007901C0" w:rsidRDefault="00A148C0" w:rsidP="008F75BA">
      <w:r>
        <w:t xml:space="preserve">To explain, anything other than this response would </w:t>
      </w:r>
      <w:r>
        <w:rPr>
          <w:i/>
          <w:iCs/>
        </w:rPr>
        <w:t xml:space="preserve">publicly </w:t>
      </w:r>
      <w:r>
        <w:t>confirm that the individual named in the request a) is a serving police officer and b) has an absence record.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30FB917" w14:textId="77777777" w:rsidR="00A148C0" w:rsidRDefault="00A148C0" w:rsidP="00A148C0">
      <w:r>
        <w:t>You have now submitted several FOI requests and I must advise you that personal information cannot lawfully be disclosed in terms of FOI and persisting in submitting FOI requests is not therefore going to assist you.</w:t>
      </w:r>
    </w:p>
    <w:p w14:paraId="1D3C8BE9" w14:textId="77777777" w:rsidR="00A148C0" w:rsidRDefault="00A148C0" w:rsidP="00A148C0">
      <w:r>
        <w:t>I would recommend once again that you contact our People and Development team.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148822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1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4A9EAB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1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1D10D2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1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621182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1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11D4A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1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91189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1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148C0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