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01B77">
              <w:t>0691</w:t>
            </w:r>
          </w:p>
          <w:p w:rsidR="00B17211" w:rsidRDefault="00456324" w:rsidP="00ED2B6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2B68">
              <w:t>18</w:t>
            </w:r>
            <w:bookmarkStart w:id="0" w:name="_GoBack"/>
            <w:bookmarkEnd w:id="0"/>
            <w:r w:rsidR="006D5799">
              <w:t xml:space="preserve"> </w:t>
            </w:r>
            <w:r w:rsidR="0050202C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50202C" w:rsidRDefault="0050202C" w:rsidP="0036503B">
      <w:pPr>
        <w:rPr>
          <w:b/>
        </w:rPr>
      </w:pPr>
      <w:r>
        <w:t xml:space="preserve">Please accept our apologies for the delay in responding. </w:t>
      </w:r>
    </w:p>
    <w:p w:rsidR="00F01B77" w:rsidRPr="00F01B77" w:rsidRDefault="00F01B77" w:rsidP="00F01B7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1B77">
        <w:rPr>
          <w:rFonts w:eastAsiaTheme="majorEastAsia" w:cstheme="majorBidi"/>
          <w:b/>
          <w:color w:val="000000" w:themeColor="text1"/>
          <w:szCs w:val="26"/>
        </w:rPr>
        <w:t>I would like any and all information showing internal and external practices, policy procedures, processes, decision making matrixes and timescales in relation to an on duty al</w:t>
      </w:r>
      <w:r w:rsidR="004B5AA7">
        <w:rPr>
          <w:rFonts w:eastAsiaTheme="majorEastAsia" w:cstheme="majorBidi"/>
          <w:b/>
          <w:color w:val="000000" w:themeColor="text1"/>
          <w:szCs w:val="26"/>
        </w:rPr>
        <w:t>legation of assault reported t</w:t>
      </w:r>
      <w:r w:rsidRPr="00F01B77">
        <w:rPr>
          <w:rFonts w:eastAsiaTheme="majorEastAsia" w:cstheme="majorBidi"/>
          <w:b/>
          <w:color w:val="000000" w:themeColor="text1"/>
          <w:szCs w:val="26"/>
        </w:rPr>
        <w:t>o the criminal allegations against the police division, crown office and procur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ator fiscals service and PIRC. </w:t>
      </w:r>
    </w:p>
    <w:p w:rsidR="00F01B77" w:rsidRDefault="00F01B77" w:rsidP="00F01B7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1B77">
        <w:rPr>
          <w:rFonts w:eastAsiaTheme="majorEastAsia" w:cstheme="majorBidi"/>
          <w:b/>
          <w:color w:val="000000" w:themeColor="text1"/>
          <w:szCs w:val="26"/>
        </w:rPr>
        <w:t>I am aware of the published complaints against the police SOP and do not need directing to this.</w:t>
      </w:r>
    </w:p>
    <w:p w:rsidR="00BF6B81" w:rsidRDefault="00761062" w:rsidP="00793DD5">
      <w:pPr>
        <w:tabs>
          <w:tab w:val="left" w:pos="5400"/>
        </w:tabs>
      </w:pPr>
      <w:r>
        <w:t xml:space="preserve">Having considered your request in terms of the Act, </w:t>
      </w:r>
      <w:r w:rsidR="001D33DD">
        <w:t>three</w:t>
      </w:r>
      <w:r>
        <w:t xml:space="preserve"> documents of potential relevance have been identified </w:t>
      </w:r>
      <w:r w:rsidR="001D33DD">
        <w:t xml:space="preserve">which relate to current practices </w:t>
      </w:r>
      <w:r w:rsidR="004B5AA7">
        <w:t>and copies are enclosed</w:t>
      </w:r>
      <w:r>
        <w:t>:</w:t>
      </w:r>
    </w:p>
    <w:p w:rsidR="00761062" w:rsidRDefault="00761062" w:rsidP="00761062">
      <w:pPr>
        <w:pStyle w:val="ListParagraph"/>
        <w:numPr>
          <w:ilvl w:val="0"/>
          <w:numId w:val="2"/>
        </w:numPr>
        <w:tabs>
          <w:tab w:val="left" w:pos="5400"/>
        </w:tabs>
      </w:pPr>
      <w:r>
        <w:t>Allegations of Assault flowchart</w:t>
      </w:r>
    </w:p>
    <w:p w:rsidR="00761062" w:rsidRDefault="00761062" w:rsidP="00761062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Enquiry overview Document </w:t>
      </w:r>
    </w:p>
    <w:p w:rsidR="004B5AA7" w:rsidRDefault="00761062" w:rsidP="00761062">
      <w:pPr>
        <w:pStyle w:val="ListParagraph"/>
        <w:numPr>
          <w:ilvl w:val="0"/>
          <w:numId w:val="2"/>
        </w:numPr>
        <w:tabs>
          <w:tab w:val="left" w:pos="5400"/>
        </w:tabs>
      </w:pPr>
      <w:r>
        <w:t>Police Scotland, COPFS, PIRC - The Investigation and Audit of Allegations of Breach of Articles 3 and 5 of ECHR (</w:t>
      </w:r>
      <w:r w:rsidRPr="00761062">
        <w:t>Allegations of Assault, Use of Excessive Force, Unlawful Arrest)</w:t>
      </w:r>
    </w:p>
    <w:p w:rsidR="004B5AA7" w:rsidRDefault="004B5AA7" w:rsidP="00761062">
      <w:pPr>
        <w:tabs>
          <w:tab w:val="left" w:pos="5400"/>
        </w:tabs>
      </w:pPr>
      <w:r>
        <w:t xml:space="preserve">I would highlight that the </w:t>
      </w:r>
      <w:r w:rsidR="001D33DD">
        <w:t>third</w:t>
      </w:r>
      <w:r>
        <w:t xml:space="preserve"> document listed is currently under review.</w:t>
      </w:r>
    </w:p>
    <w:p w:rsidR="00761062" w:rsidRDefault="00761062" w:rsidP="00761062">
      <w:pPr>
        <w:tabs>
          <w:tab w:val="left" w:pos="5400"/>
        </w:tabs>
      </w:pPr>
      <w:r>
        <w:t xml:space="preserve">You will </w:t>
      </w:r>
      <w:r w:rsidR="004B5AA7">
        <w:t xml:space="preserve">also </w:t>
      </w:r>
      <w:r>
        <w:t xml:space="preserve">note that the </w:t>
      </w:r>
      <w:r w:rsidR="004B5AA7">
        <w:t xml:space="preserve">version provided </w:t>
      </w:r>
      <w:r>
        <w:t xml:space="preserve">has </w:t>
      </w:r>
      <w:r w:rsidR="004B5AA7">
        <w:t>been subject to minor redaction - direct email addresses and names of individuals.</w:t>
      </w:r>
    </w:p>
    <w:p w:rsidR="004B5AA7" w:rsidRDefault="004B5AA7" w:rsidP="004B5AA7">
      <w:r>
        <w:t xml:space="preserve">In terms of section 16 of the Act, I am refusing to provide you with the redacted content </w:t>
      </w:r>
    </w:p>
    <w:p w:rsidR="004B5AA7" w:rsidRDefault="004B5AA7" w:rsidP="004B5AA7">
      <w:r>
        <w:t>Section 16 requires Police Scotland to:</w:t>
      </w:r>
    </w:p>
    <w:p w:rsidR="004B5AA7" w:rsidRDefault="004B5AA7" w:rsidP="004B5AA7">
      <w:r>
        <w:t xml:space="preserve">(a) state that it holds the information, </w:t>
      </w:r>
      <w:r>
        <w:br/>
        <w:t xml:space="preserve">(b) state that it is claiming an exemption, </w:t>
      </w:r>
      <w:r>
        <w:br/>
        <w:t xml:space="preserve">(c) specify the exemption in question and </w:t>
      </w:r>
      <w:r>
        <w:br/>
        <w:t xml:space="preserve">(d) state, if that would not be otherwise apparent, why the exemption applies.  </w:t>
      </w:r>
    </w:p>
    <w:p w:rsidR="00D8416C" w:rsidRDefault="004B5AA7" w:rsidP="004B5AA7">
      <w:r>
        <w:lastRenderedPageBreak/>
        <w:t>I can confirm that the information sought is held by Police Scotland and the exemptions I consider to be applicable are set out at section 38(1)(b) (personal information) and 30(c) (prejudice to the effective conduct of public affairs).</w:t>
      </w:r>
    </w:p>
    <w:p w:rsidR="00D8416C" w:rsidRPr="00B11A55" w:rsidRDefault="00D8416C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2B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2B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2B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2B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2B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2B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90C7E"/>
    <w:multiLevelType w:val="hybridMultilevel"/>
    <w:tmpl w:val="CF8CC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D33DD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AA7"/>
    <w:rsid w:val="004E1605"/>
    <w:rsid w:val="004F653C"/>
    <w:rsid w:val="0050202C"/>
    <w:rsid w:val="00540A52"/>
    <w:rsid w:val="00557306"/>
    <w:rsid w:val="006D5799"/>
    <w:rsid w:val="00750D83"/>
    <w:rsid w:val="00761062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416C"/>
    <w:rsid w:val="00E55D79"/>
    <w:rsid w:val="00ED2B68"/>
    <w:rsid w:val="00EF4761"/>
    <w:rsid w:val="00F01B7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452</Words>
  <Characters>2578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2023-04-18T07:21:00Z</cp:lastPrinted>
  <dcterms:created xsi:type="dcterms:W3CDTF">2021-10-06T12:31:00Z</dcterms:created>
  <dcterms:modified xsi:type="dcterms:W3CDTF">2023-04-18T07:22:00Z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