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DB2D25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F46B90">
              <w:t>2438</w:t>
            </w:r>
          </w:p>
          <w:p w14:paraId="34BDABA6" w14:textId="7AFEE7E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46B90">
              <w:t>07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86975F4" w14:textId="748A0964" w:rsidR="00F46B90" w:rsidRDefault="00F46B90" w:rsidP="00F46B9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The total number (and monetary amount) of fines issued for speeding by Scotland Police, over a </w:t>
      </w:r>
      <w:r>
        <w:rPr>
          <w:rFonts w:eastAsia="Times New Roman"/>
        </w:rPr>
        <w:t>12-month</w:t>
      </w:r>
      <w:r>
        <w:rPr>
          <w:rFonts w:eastAsia="Times New Roman"/>
        </w:rPr>
        <w:t xml:space="preserve"> period [between June 2024 - June 2025].</w:t>
      </w:r>
    </w:p>
    <w:p w14:paraId="70DEDC7E" w14:textId="77777777" w:rsidR="00F46B90" w:rsidRDefault="00F46B90" w:rsidP="00F46B90">
      <w:pPr>
        <w:pStyle w:val="Heading2"/>
        <w:rPr>
          <w:rFonts w:eastAsia="Times New Roman"/>
        </w:rPr>
      </w:pPr>
      <w:r>
        <w:rPr>
          <w:rFonts w:eastAsia="Times New Roman"/>
        </w:rPr>
        <w:t>Broken down by age of driver if possible (ignore this part of the request if not).</w:t>
      </w:r>
    </w:p>
    <w:p w14:paraId="1772A2A6" w14:textId="7F7964CD" w:rsidR="00F46B90" w:rsidRDefault="00F46B90" w:rsidP="00F46B90">
      <w:r w:rsidRPr="00F46B90">
        <w:t xml:space="preserve">We are unable to search </w:t>
      </w:r>
      <w:r>
        <w:t>crime report</w:t>
      </w:r>
      <w:r w:rsidRPr="00F46B90">
        <w:t xml:space="preserve">s for </w:t>
      </w:r>
      <w:r w:rsidRPr="00F46B90">
        <w:t>whether</w:t>
      </w:r>
      <w:r w:rsidRPr="00F46B90">
        <w:t xml:space="preserve"> an </w:t>
      </w:r>
      <w:r>
        <w:t>Fixed Penalty Notice</w:t>
      </w:r>
      <w:r w:rsidRPr="00F46B90">
        <w:t xml:space="preserve"> was issued. </w:t>
      </w:r>
      <w:r>
        <w:t xml:space="preserve">The only way to collate this data would be to manually search each individual road traffic offence crime report for relevance. </w:t>
      </w:r>
      <w:r>
        <w:t>Unfortunately,</w:t>
      </w:r>
      <w:r w:rsidRPr="00453F0A">
        <w:t xml:space="preserve"> I estimate that </w:t>
      </w:r>
      <w:r>
        <w:t>this</w:t>
      </w:r>
      <w:r w:rsidRPr="00453F0A">
        <w:t xml:space="preserve">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9BCBA38" w14:textId="30B0AF24" w:rsidR="00F46B90" w:rsidRPr="00F46B90" w:rsidRDefault="00F46B90" w:rsidP="00F46B90">
      <w:r w:rsidRPr="00F46B90">
        <w:t>To be of assistance, we may be able to provide data on FPNs issued in respect of safety camera detected offences only.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ADEE7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6B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2D44C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6B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EA2C4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6B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860BE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6B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E599C0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6B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D53FF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6B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45D69"/>
    <w:multiLevelType w:val="multilevel"/>
    <w:tmpl w:val="BC8A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2784860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214C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46B9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White, Lisa</cp:lastModifiedBy>
  <cp:revision>13</cp:revision>
  <dcterms:created xsi:type="dcterms:W3CDTF">2024-06-24T12:04:00Z</dcterms:created>
  <dcterms:modified xsi:type="dcterms:W3CDTF">2025-08-07T07:30:00Z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