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B82060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E655D1">
              <w:t>2720</w:t>
            </w:r>
          </w:p>
          <w:p w14:paraId="34BDABA6" w14:textId="03D67F9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655D1">
              <w:t>24 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2387E76" w14:textId="0FE233C2" w:rsidR="00E655D1" w:rsidRPr="00E655D1" w:rsidRDefault="00E655D1" w:rsidP="00E655D1">
      <w:pPr>
        <w:pStyle w:val="Heading2"/>
      </w:pPr>
      <w:r w:rsidRPr="00E655D1">
        <w:t>We would like to know:</w:t>
      </w:r>
    </w:p>
    <w:p w14:paraId="0C585BD2" w14:textId="77777777" w:rsidR="00E655D1" w:rsidRPr="00E655D1" w:rsidRDefault="00E655D1" w:rsidP="00E655D1">
      <w:pPr>
        <w:pStyle w:val="Heading2"/>
      </w:pPr>
      <w:r w:rsidRPr="00E655D1">
        <w:t>The number of soil samples that your force analysed and sent for analysis, each year from 2015, the last 10 years</w:t>
      </w:r>
    </w:p>
    <w:p w14:paraId="34C750CB" w14:textId="77777777" w:rsidR="00E655D1" w:rsidRPr="00E655D1" w:rsidRDefault="00E655D1" w:rsidP="00E655D1">
      <w:pPr>
        <w:pStyle w:val="Heading2"/>
      </w:pPr>
      <w:r w:rsidRPr="00E655D1">
        <w:t>The number of sediment/rock samples that your force analysed and sent for analysis, each year from 2015, the last 10 years</w:t>
      </w:r>
    </w:p>
    <w:p w14:paraId="5D735CDA" w14:textId="77777777" w:rsidR="00E655D1" w:rsidRPr="00E655D1" w:rsidRDefault="00E655D1" w:rsidP="00E655D1">
      <w:pPr>
        <w:pStyle w:val="Heading2"/>
      </w:pPr>
      <w:r w:rsidRPr="00E655D1">
        <w:t>What analyses/techniques were used on the sediment, soil and rock samples dated back to 2015, the last 10 years</w:t>
      </w:r>
    </w:p>
    <w:p w14:paraId="0BEB068E" w14:textId="5267356D" w:rsidR="00E655D1" w:rsidRDefault="00E655D1" w:rsidP="00E655D1">
      <w:pPr>
        <w:pStyle w:val="Heading2"/>
      </w:pPr>
      <w:r w:rsidRPr="00E655D1">
        <w:t>The cost of all above analyses to the forc</w:t>
      </w:r>
      <w:r>
        <w:t>e</w:t>
      </w:r>
    </w:p>
    <w:p w14:paraId="6CCDCC56" w14:textId="3B35F9AA" w:rsidR="00E655D1" w:rsidRDefault="00E655D1" w:rsidP="00E655D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Forensics is the responsibility of the Scottish Police Authority as such the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7C3EE477" w14:textId="257D44D3" w:rsidR="00E655D1" w:rsidRDefault="00E655D1" w:rsidP="00E655D1">
      <w:r>
        <w:t>You may wish to redirect this request to the SPA at the following link:</w:t>
      </w:r>
    </w:p>
    <w:p w14:paraId="3876DA66" w14:textId="6F7F286E" w:rsidR="00E655D1" w:rsidRPr="00E655D1" w:rsidRDefault="00E655D1" w:rsidP="00E655D1">
      <w:hyperlink r:id="rId11" w:history="1">
        <w:r w:rsidRPr="00E655D1">
          <w:rPr>
            <w:rStyle w:val="Hyperlink"/>
          </w:rPr>
          <w:t>Freedom of Information | Scottish Police Authority</w:t>
        </w:r>
      </w:hyperlink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1F92AE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55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21FA1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55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2B594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55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421BD0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55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94478E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55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E4336A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55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DD4F67"/>
    <w:multiLevelType w:val="hybridMultilevel"/>
    <w:tmpl w:val="560C8E92"/>
    <w:lvl w:ilvl="0" w:tplc="1A520E5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746">
    <w:abstractNumId w:val="0"/>
  </w:num>
  <w:num w:numId="2" w16cid:durableId="7377464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76EB9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655D1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6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a.police.uk/what-we-do/public-body-duties/access-to-information/freedom-of-information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2025-09-24T11:03:00Z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