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CC97BC" w:rsidR="00B17211" w:rsidRPr="00B17211" w:rsidRDefault="00B17211" w:rsidP="007F490F">
            <w:r w:rsidRPr="007F490F">
              <w:rPr>
                <w:rStyle w:val="Heading2Char"/>
              </w:rPr>
              <w:t>Our reference:</w:t>
            </w:r>
            <w:r>
              <w:t xml:space="preserve">  FOI 2</w:t>
            </w:r>
            <w:r w:rsidR="00EF0FBB">
              <w:t>5</w:t>
            </w:r>
            <w:r>
              <w:t>-</w:t>
            </w:r>
            <w:r w:rsidR="00B05C66">
              <w:t>1279</w:t>
            </w:r>
          </w:p>
          <w:p w14:paraId="34BDABA6" w14:textId="40B79230" w:rsidR="00B17211" w:rsidRDefault="00456324" w:rsidP="00EE2373">
            <w:r w:rsidRPr="007F490F">
              <w:rPr>
                <w:rStyle w:val="Heading2Char"/>
              </w:rPr>
              <w:t>Respon</w:t>
            </w:r>
            <w:r w:rsidR="007D55F6">
              <w:rPr>
                <w:rStyle w:val="Heading2Char"/>
              </w:rPr>
              <w:t>ded to:</w:t>
            </w:r>
            <w:r w:rsidR="007F490F">
              <w:t xml:space="preserve">  </w:t>
            </w:r>
            <w:r w:rsidR="005E0C49">
              <w:t>15</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86FA31" w14:textId="77777777" w:rsidR="00B05C66" w:rsidRPr="00B05C66" w:rsidRDefault="00B05C66" w:rsidP="00B05C66">
      <w:pPr>
        <w:tabs>
          <w:tab w:val="left" w:pos="5400"/>
        </w:tabs>
        <w:rPr>
          <w:rFonts w:eastAsiaTheme="majorEastAsia" w:cstheme="majorBidi"/>
          <w:bCs/>
          <w:color w:val="000000" w:themeColor="text1"/>
          <w:szCs w:val="26"/>
        </w:rPr>
      </w:pPr>
      <w:r w:rsidRPr="00B05C66">
        <w:rPr>
          <w:rFonts w:eastAsiaTheme="majorEastAsia" w:cstheme="majorBidi"/>
          <w:bCs/>
          <w:color w:val="000000" w:themeColor="text1"/>
          <w:szCs w:val="26"/>
        </w:rPr>
        <w:t xml:space="preserve">Tackling domestic abuse is a priority for Police Scotland and we are committed to working with our partners to reduce the harm it causes and ultimately eradicate it. </w:t>
      </w:r>
    </w:p>
    <w:p w14:paraId="6038E5F7" w14:textId="77777777" w:rsidR="00B05C66" w:rsidRPr="00B05C66" w:rsidRDefault="00B05C66" w:rsidP="00B05C66">
      <w:pPr>
        <w:tabs>
          <w:tab w:val="left" w:pos="5400"/>
        </w:tabs>
        <w:rPr>
          <w:rFonts w:eastAsiaTheme="majorEastAsia" w:cstheme="majorBidi"/>
          <w:bCs/>
          <w:color w:val="000000" w:themeColor="text1"/>
          <w:szCs w:val="26"/>
        </w:rPr>
      </w:pPr>
      <w:r w:rsidRPr="00B05C66">
        <w:rPr>
          <w:rFonts w:eastAsiaTheme="majorEastAsia" w:cstheme="majorBidi"/>
          <w:bCs/>
          <w:color w:val="000000" w:themeColor="text1"/>
          <w:szCs w:val="26"/>
        </w:rPr>
        <w:t xml:space="preserve">Domestic abuse is a despicable and debilitating crime which affects all of our communities and has no respect for ability, age, ethnicity, gender, race, religion or sexual orientation. </w:t>
      </w:r>
    </w:p>
    <w:p w14:paraId="01DB2F78" w14:textId="77777777" w:rsidR="00B05C66" w:rsidRPr="00B05C66" w:rsidRDefault="00B05C66" w:rsidP="00B05C66">
      <w:pPr>
        <w:tabs>
          <w:tab w:val="left" w:pos="5400"/>
        </w:tabs>
        <w:rPr>
          <w:rFonts w:eastAsiaTheme="majorEastAsia" w:cstheme="majorBidi"/>
          <w:bCs/>
          <w:color w:val="000000" w:themeColor="text1"/>
          <w:szCs w:val="26"/>
        </w:rPr>
      </w:pPr>
      <w:r w:rsidRPr="00B05C66">
        <w:rPr>
          <w:rFonts w:eastAsiaTheme="majorEastAsia" w:cstheme="majorBidi"/>
          <w:bCs/>
          <w:color w:val="000000" w:themeColor="text1"/>
          <w:szCs w:val="26"/>
        </w:rPr>
        <w:t xml:space="preserve">Police Scotland will not tolerate it. </w:t>
      </w:r>
    </w:p>
    <w:p w14:paraId="50B8AFF0" w14:textId="77777777" w:rsidR="00B05C66" w:rsidRPr="00B05C66" w:rsidRDefault="00B05C66" w:rsidP="00B05C66">
      <w:pPr>
        <w:tabs>
          <w:tab w:val="left" w:pos="5400"/>
        </w:tabs>
        <w:rPr>
          <w:rFonts w:eastAsiaTheme="majorEastAsia" w:cstheme="majorBidi"/>
          <w:bCs/>
          <w:color w:val="000000" w:themeColor="text1"/>
          <w:szCs w:val="26"/>
        </w:rPr>
      </w:pPr>
      <w:r w:rsidRPr="00B05C66">
        <w:rPr>
          <w:rFonts w:eastAsiaTheme="majorEastAsia" w:cstheme="majorBidi"/>
          <w:bCs/>
          <w:color w:val="000000" w:themeColor="text1"/>
          <w:szCs w:val="26"/>
        </w:rPr>
        <w:t xml:space="preserve">Police Scotland will proactively target perpetrators and support victims to prevent domestic abuse from damaging the lives of victims and their families. </w:t>
      </w:r>
    </w:p>
    <w:p w14:paraId="58425D82" w14:textId="77777777" w:rsidR="00B05C66" w:rsidRPr="00B05C66" w:rsidRDefault="00B05C66" w:rsidP="00B05C66">
      <w:pPr>
        <w:tabs>
          <w:tab w:val="left" w:pos="5400"/>
        </w:tabs>
        <w:rPr>
          <w:rFonts w:eastAsiaTheme="majorEastAsia" w:cstheme="majorBidi"/>
          <w:bCs/>
          <w:color w:val="000000" w:themeColor="text1"/>
          <w:szCs w:val="26"/>
        </w:rPr>
      </w:pPr>
      <w:r w:rsidRPr="00B05C66">
        <w:rPr>
          <w:rFonts w:eastAsiaTheme="majorEastAsia" w:cstheme="majorBidi"/>
          <w:bCs/>
          <w:color w:val="000000" w:themeColor="text1"/>
          <w:szCs w:val="26"/>
        </w:rPr>
        <w:t xml:space="preserve">Police Scotland defines domestic abuse as: </w:t>
      </w:r>
    </w:p>
    <w:p w14:paraId="738BBD2D" w14:textId="2BC59F7C" w:rsidR="00B05C66" w:rsidRPr="00B05C66" w:rsidRDefault="00B05C66" w:rsidP="00B05C66">
      <w:pPr>
        <w:tabs>
          <w:tab w:val="left" w:pos="5400"/>
        </w:tabs>
        <w:rPr>
          <w:rFonts w:eastAsiaTheme="majorEastAsia" w:cstheme="majorBidi"/>
          <w:bCs/>
          <w:color w:val="000000" w:themeColor="text1"/>
          <w:szCs w:val="26"/>
        </w:rPr>
      </w:pPr>
      <w:r w:rsidRPr="00B05C66">
        <w:rPr>
          <w:rFonts w:eastAsiaTheme="majorEastAsia" w:cstheme="majorBidi"/>
          <w:bCs/>
          <w:color w:val="000000" w:themeColor="text1"/>
          <w:szCs w:val="26"/>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7F48C92E" w14:textId="79A0E6BE" w:rsidR="00B05C66" w:rsidRPr="00B05C66" w:rsidRDefault="00B05C66" w:rsidP="00B05C66">
      <w:pPr>
        <w:tabs>
          <w:tab w:val="left" w:pos="5400"/>
        </w:tabs>
        <w:rPr>
          <w:rFonts w:eastAsiaTheme="majorEastAsia" w:cstheme="majorBidi"/>
          <w:b/>
          <w:color w:val="000000" w:themeColor="text1"/>
          <w:szCs w:val="26"/>
        </w:rPr>
      </w:pPr>
      <w:r w:rsidRPr="00B05C66">
        <w:rPr>
          <w:rFonts w:eastAsiaTheme="majorEastAsia" w:cstheme="majorBidi"/>
          <w:b/>
          <w:color w:val="000000" w:themeColor="text1"/>
          <w:szCs w:val="26"/>
        </w:rPr>
        <w:t>Do they carry out the DAQ with person A?</w:t>
      </w:r>
      <w:r>
        <w:rPr>
          <w:rFonts w:eastAsiaTheme="majorEastAsia" w:cstheme="majorBidi"/>
          <w:b/>
          <w:color w:val="000000" w:themeColor="text1"/>
          <w:szCs w:val="26"/>
        </w:rPr>
        <w:t xml:space="preserve"> </w:t>
      </w:r>
    </w:p>
    <w:p w14:paraId="34BDABB8" w14:textId="64DFBB2C" w:rsidR="00255F1E" w:rsidRDefault="00B05C66" w:rsidP="00793DD5">
      <w:pPr>
        <w:tabs>
          <w:tab w:val="left" w:pos="5400"/>
        </w:tabs>
      </w:pPr>
      <w:r>
        <w:t xml:space="preserve">We note, this is a follow up to FOI 25-1179. </w:t>
      </w:r>
    </w:p>
    <w:p w14:paraId="27EEA5A5" w14:textId="77777777" w:rsidR="00B05C66" w:rsidRDefault="00B05C66" w:rsidP="00B05C66">
      <w:pPr>
        <w:tabs>
          <w:tab w:val="left" w:pos="5400"/>
        </w:tabs>
      </w:pPr>
      <w:r w:rsidRPr="00B05C66">
        <w:t xml:space="preserve">The </w:t>
      </w:r>
      <w:hyperlink r:id="rId11" w:history="1">
        <w:r w:rsidRPr="00B05C66">
          <w:rPr>
            <w:rStyle w:val="Hyperlink"/>
          </w:rPr>
          <w:t>Disclosure Scheme for Domestic Abuse Scotland</w:t>
        </w:r>
      </w:hyperlink>
      <w:r w:rsidRPr="00B05C66">
        <w:t xml:space="preserve"> (DSDAS) provides a formal way of sharing information about a partner’s abusive past with a potential victim.  </w:t>
      </w:r>
    </w:p>
    <w:p w14:paraId="2FEDC8AD" w14:textId="77777777" w:rsidR="00B05C66" w:rsidRDefault="00B05C66" w:rsidP="00B05C66">
      <w:pPr>
        <w:tabs>
          <w:tab w:val="left" w:pos="5400"/>
        </w:tabs>
      </w:pPr>
      <w:r w:rsidRPr="00B05C66">
        <w:t xml:space="preserve">In making a disclosure, the scheme provides those individuals with information they may have been previously unaware of, giving them the power to review their situation, decide what is best for them and whether to continue their relationship. </w:t>
      </w:r>
    </w:p>
    <w:p w14:paraId="6DCE4FB8" w14:textId="09557ECA" w:rsidR="00B05C66" w:rsidRPr="00B05C66" w:rsidRDefault="00B05C66" w:rsidP="00B05C66">
      <w:pPr>
        <w:tabs>
          <w:tab w:val="left" w:pos="5400"/>
        </w:tabs>
      </w:pPr>
      <w:r w:rsidRPr="00B05C66">
        <w:t xml:space="preserve">The individual who is in a relationship with a potential perpetrator of domestic abuse is referred to as ‘Person </w:t>
      </w:r>
      <w:r w:rsidRPr="00B05C66">
        <w:rPr>
          <w:bCs/>
        </w:rPr>
        <w:t>A</w:t>
      </w:r>
      <w:r w:rsidRPr="00B05C66">
        <w:t xml:space="preserve">’.  The subject of the application who is in a relationship with person ‘A’ is referred to as ‘Person </w:t>
      </w:r>
      <w:r w:rsidRPr="00B05C66">
        <w:rPr>
          <w:bCs/>
        </w:rPr>
        <w:t>B</w:t>
      </w:r>
      <w:r w:rsidRPr="00B05C66">
        <w:t xml:space="preserve">’. During the face-to-face meeting with the person potentially at risk (person A), the Domestic Abuse Questions (DAQ) risk assessment </w:t>
      </w:r>
      <w:r w:rsidRPr="00B05C66">
        <w:lastRenderedPageBreak/>
        <w:t xml:space="preserve">should be completed. The purpose of the DAQ is to establish the level of risk and to consider appropriate safety measures to improve person A’s safety and protection.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2867"/>
    <w:rsid w:val="00207326"/>
    <w:rsid w:val="00253DF6"/>
    <w:rsid w:val="00255F1E"/>
    <w:rsid w:val="00282AA6"/>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E0C49"/>
    <w:rsid w:val="00645CFA"/>
    <w:rsid w:val="00685219"/>
    <w:rsid w:val="006D5799"/>
    <w:rsid w:val="007440EA"/>
    <w:rsid w:val="00750D83"/>
    <w:rsid w:val="00785DBC"/>
    <w:rsid w:val="00793DD5"/>
    <w:rsid w:val="007D55F6"/>
    <w:rsid w:val="007F490F"/>
    <w:rsid w:val="00854312"/>
    <w:rsid w:val="0086779C"/>
    <w:rsid w:val="00874BFD"/>
    <w:rsid w:val="008964EF"/>
    <w:rsid w:val="00915E01"/>
    <w:rsid w:val="009631A4"/>
    <w:rsid w:val="00977296"/>
    <w:rsid w:val="00A04A7E"/>
    <w:rsid w:val="00A25E93"/>
    <w:rsid w:val="00A320FF"/>
    <w:rsid w:val="00A70AC0"/>
    <w:rsid w:val="00A84EA9"/>
    <w:rsid w:val="00AC443C"/>
    <w:rsid w:val="00B033D6"/>
    <w:rsid w:val="00B05C66"/>
    <w:rsid w:val="00B11A55"/>
    <w:rsid w:val="00B17211"/>
    <w:rsid w:val="00B461B2"/>
    <w:rsid w:val="00B654B6"/>
    <w:rsid w:val="00B71B3C"/>
    <w:rsid w:val="00B841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0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3147">
      <w:bodyDiv w:val="1"/>
      <w:marLeft w:val="0"/>
      <w:marRight w:val="0"/>
      <w:marTop w:val="0"/>
      <w:marBottom w:val="0"/>
      <w:divBdr>
        <w:top w:val="none" w:sz="0" w:space="0" w:color="auto"/>
        <w:left w:val="none" w:sz="0" w:space="0" w:color="auto"/>
        <w:bottom w:val="none" w:sz="0" w:space="0" w:color="auto"/>
        <w:right w:val="none" w:sz="0" w:space="0" w:color="auto"/>
      </w:divBdr>
    </w:div>
    <w:div w:id="184562262">
      <w:bodyDiv w:val="1"/>
      <w:marLeft w:val="0"/>
      <w:marRight w:val="0"/>
      <w:marTop w:val="0"/>
      <w:marBottom w:val="0"/>
      <w:divBdr>
        <w:top w:val="none" w:sz="0" w:space="0" w:color="auto"/>
        <w:left w:val="none" w:sz="0" w:space="0" w:color="auto"/>
        <w:bottom w:val="none" w:sz="0" w:space="0" w:color="auto"/>
        <w:right w:val="none" w:sz="0" w:space="0" w:color="auto"/>
      </w:divBdr>
    </w:div>
    <w:div w:id="506873177">
      <w:bodyDiv w:val="1"/>
      <w:marLeft w:val="0"/>
      <w:marRight w:val="0"/>
      <w:marTop w:val="0"/>
      <w:marBottom w:val="0"/>
      <w:divBdr>
        <w:top w:val="none" w:sz="0" w:space="0" w:color="auto"/>
        <w:left w:val="none" w:sz="0" w:space="0" w:color="auto"/>
        <w:bottom w:val="none" w:sz="0" w:space="0" w:color="auto"/>
        <w:right w:val="none" w:sz="0" w:space="0" w:color="auto"/>
      </w:divBdr>
    </w:div>
    <w:div w:id="611090040">
      <w:bodyDiv w:val="1"/>
      <w:marLeft w:val="0"/>
      <w:marRight w:val="0"/>
      <w:marTop w:val="0"/>
      <w:marBottom w:val="0"/>
      <w:divBdr>
        <w:top w:val="none" w:sz="0" w:space="0" w:color="auto"/>
        <w:left w:val="none" w:sz="0" w:space="0" w:color="auto"/>
        <w:bottom w:val="none" w:sz="0" w:space="0" w:color="auto"/>
        <w:right w:val="none" w:sz="0" w:space="0" w:color="auto"/>
      </w:divBdr>
    </w:div>
    <w:div w:id="639917975">
      <w:bodyDiv w:val="1"/>
      <w:marLeft w:val="0"/>
      <w:marRight w:val="0"/>
      <w:marTop w:val="0"/>
      <w:marBottom w:val="0"/>
      <w:divBdr>
        <w:top w:val="none" w:sz="0" w:space="0" w:color="auto"/>
        <w:left w:val="none" w:sz="0" w:space="0" w:color="auto"/>
        <w:bottom w:val="none" w:sz="0" w:space="0" w:color="auto"/>
        <w:right w:val="none" w:sz="0" w:space="0" w:color="auto"/>
      </w:divBdr>
    </w:div>
    <w:div w:id="7021695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