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D199469" w:rsidR="00B17211" w:rsidRPr="00B17211" w:rsidRDefault="00B17211" w:rsidP="007F490F">
            <w:r w:rsidRPr="007F490F">
              <w:rPr>
                <w:rStyle w:val="Heading2Char"/>
              </w:rPr>
              <w:t>Our reference:</w:t>
            </w:r>
            <w:r>
              <w:t xml:space="preserve">  FOI 2</w:t>
            </w:r>
            <w:r w:rsidR="00EF0FBB">
              <w:t>5</w:t>
            </w:r>
            <w:r>
              <w:t>-</w:t>
            </w:r>
            <w:r w:rsidR="00BB28F1">
              <w:t>2038</w:t>
            </w:r>
          </w:p>
          <w:p w14:paraId="34BDABA6" w14:textId="27747D28" w:rsidR="00B17211" w:rsidRDefault="00456324" w:rsidP="00EE2373">
            <w:r w:rsidRPr="007F490F">
              <w:rPr>
                <w:rStyle w:val="Heading2Char"/>
              </w:rPr>
              <w:t>Respon</w:t>
            </w:r>
            <w:r w:rsidR="007D55F6">
              <w:rPr>
                <w:rStyle w:val="Heading2Char"/>
              </w:rPr>
              <w:t>ded to:</w:t>
            </w:r>
            <w:r w:rsidR="007F490F">
              <w:t xml:space="preserve">  </w:t>
            </w:r>
            <w:r w:rsidR="00E732A0">
              <w:t xml:space="preserve">3 September </w:t>
            </w:r>
            <w:r>
              <w:t>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6AB52A18" w14:textId="77777777" w:rsidR="00BB28F1" w:rsidRPr="00BB28F1" w:rsidRDefault="00BB28F1" w:rsidP="00BB28F1">
      <w:pPr>
        <w:tabs>
          <w:tab w:val="left" w:pos="5400"/>
        </w:tabs>
        <w:rPr>
          <w:rFonts w:eastAsiaTheme="majorEastAsia" w:cstheme="majorBidi"/>
          <w:b/>
          <w:color w:val="000000" w:themeColor="text1"/>
          <w:szCs w:val="26"/>
        </w:rPr>
      </w:pPr>
      <w:r w:rsidRPr="00BB28F1">
        <w:rPr>
          <w:rFonts w:eastAsiaTheme="majorEastAsia" w:cstheme="majorBidi"/>
          <w:b/>
          <w:color w:val="000000" w:themeColor="text1"/>
          <w:szCs w:val="26"/>
        </w:rPr>
        <w:t>An Encampment took place at Inverdee in June. Reports indicate that it involved some 15 caravans and other vehicles and machinery. The encampment does not appear to have been authorised.</w:t>
      </w:r>
    </w:p>
    <w:p w14:paraId="78B4CFC2" w14:textId="0BF2D045" w:rsidR="00BB28F1" w:rsidRPr="00BB28F1" w:rsidRDefault="00BB28F1" w:rsidP="00BB28F1">
      <w:pPr>
        <w:tabs>
          <w:tab w:val="left" w:pos="5400"/>
        </w:tabs>
        <w:rPr>
          <w:rFonts w:eastAsiaTheme="majorEastAsia" w:cstheme="majorBidi"/>
          <w:b/>
          <w:color w:val="000000" w:themeColor="text1"/>
          <w:szCs w:val="26"/>
        </w:rPr>
      </w:pPr>
      <w:r w:rsidRPr="00BB28F1">
        <w:rPr>
          <w:rFonts w:eastAsiaTheme="majorEastAsia" w:cstheme="majorBidi"/>
          <w:b/>
          <w:color w:val="000000" w:themeColor="text1"/>
          <w:szCs w:val="26"/>
        </w:rPr>
        <w:t>I understand that the Lord Advocate’s Guidance regarding encampments contains a presumption against prosecuting Gypsy/Travellers under the Trespass (Scotland) Act 1865, where the sole issue in relation to an unauthorised site is unlawful encampment. The Guidance also states that this presumption may be over-ridden by public interest considerations, and it makes it quite clear that the presumption against prosecution does not apply to any other criminal offences that may be committed on or around unauthorised sites.</w:t>
      </w:r>
      <w:r w:rsidR="00BD45EC">
        <w:rPr>
          <w:rFonts w:eastAsiaTheme="majorEastAsia" w:cstheme="majorBidi"/>
          <w:b/>
          <w:color w:val="000000" w:themeColor="text1"/>
          <w:szCs w:val="26"/>
        </w:rPr>
        <w:t xml:space="preserve">  </w:t>
      </w:r>
      <w:r w:rsidRPr="00BB28F1">
        <w:rPr>
          <w:rFonts w:eastAsiaTheme="majorEastAsia" w:cstheme="majorBidi"/>
          <w:b/>
          <w:color w:val="000000" w:themeColor="text1"/>
          <w:szCs w:val="26"/>
        </w:rPr>
        <w:t>Please advise:</w:t>
      </w:r>
    </w:p>
    <w:p w14:paraId="6D52059B" w14:textId="34C6E5EF" w:rsidR="00BB28F1" w:rsidRDefault="00BB28F1" w:rsidP="00BB28F1">
      <w:pPr>
        <w:tabs>
          <w:tab w:val="left" w:pos="5400"/>
        </w:tabs>
        <w:rPr>
          <w:rFonts w:eastAsiaTheme="majorEastAsia" w:cstheme="majorBidi"/>
          <w:b/>
          <w:color w:val="000000" w:themeColor="text1"/>
          <w:szCs w:val="26"/>
        </w:rPr>
      </w:pPr>
      <w:r w:rsidRPr="00BB28F1">
        <w:rPr>
          <w:rFonts w:eastAsiaTheme="majorEastAsia" w:cstheme="majorBidi"/>
          <w:b/>
          <w:color w:val="000000" w:themeColor="text1"/>
          <w:szCs w:val="26"/>
        </w:rPr>
        <w:t>[1] So far as you were concerned, was this encampment authorised or</w:t>
      </w:r>
      <w:r w:rsidR="00BD45EC">
        <w:rPr>
          <w:rFonts w:eastAsiaTheme="majorEastAsia" w:cstheme="majorBidi"/>
          <w:b/>
          <w:color w:val="000000" w:themeColor="text1"/>
          <w:szCs w:val="26"/>
        </w:rPr>
        <w:t xml:space="preserve"> </w:t>
      </w:r>
      <w:r w:rsidRPr="00BB28F1">
        <w:rPr>
          <w:rFonts w:eastAsiaTheme="majorEastAsia" w:cstheme="majorBidi"/>
          <w:b/>
          <w:color w:val="000000" w:themeColor="text1"/>
          <w:szCs w:val="26"/>
        </w:rPr>
        <w:t>unauthorised;</w:t>
      </w:r>
    </w:p>
    <w:p w14:paraId="0987B62C" w14:textId="3502C927" w:rsidR="00BB28F1" w:rsidRDefault="00BB28F1" w:rsidP="00BB28F1">
      <w:pPr>
        <w:tabs>
          <w:tab w:val="left" w:pos="5400"/>
        </w:tabs>
        <w:rPr>
          <w:rFonts w:eastAsiaTheme="majorEastAsia" w:cstheme="majorBidi"/>
          <w:bCs/>
          <w:color w:val="000000" w:themeColor="text1"/>
          <w:szCs w:val="26"/>
        </w:rPr>
      </w:pPr>
      <w:r w:rsidRPr="00BB28F1">
        <w:rPr>
          <w:rFonts w:eastAsiaTheme="majorEastAsia" w:cstheme="majorBidi"/>
          <w:bCs/>
          <w:color w:val="000000" w:themeColor="text1"/>
          <w:szCs w:val="26"/>
        </w:rPr>
        <w:t xml:space="preserve">This encampment </w:t>
      </w:r>
      <w:r>
        <w:rPr>
          <w:rFonts w:eastAsiaTheme="majorEastAsia" w:cstheme="majorBidi"/>
          <w:bCs/>
          <w:color w:val="000000" w:themeColor="text1"/>
          <w:szCs w:val="26"/>
        </w:rPr>
        <w:t>was unauthorised</w:t>
      </w:r>
    </w:p>
    <w:p w14:paraId="00BA1EBF" w14:textId="77777777" w:rsidR="00BD3897" w:rsidRPr="00BB28F1" w:rsidRDefault="00BD3897" w:rsidP="00BB28F1">
      <w:pPr>
        <w:tabs>
          <w:tab w:val="left" w:pos="5400"/>
        </w:tabs>
        <w:rPr>
          <w:rFonts w:eastAsiaTheme="majorEastAsia" w:cstheme="majorBidi"/>
          <w:bCs/>
          <w:color w:val="000000" w:themeColor="text1"/>
          <w:szCs w:val="26"/>
        </w:rPr>
      </w:pPr>
    </w:p>
    <w:p w14:paraId="7EAE0058" w14:textId="77777777" w:rsidR="00BB28F1" w:rsidRDefault="00BB28F1" w:rsidP="00BB28F1">
      <w:pPr>
        <w:tabs>
          <w:tab w:val="left" w:pos="5400"/>
        </w:tabs>
        <w:rPr>
          <w:rFonts w:eastAsiaTheme="majorEastAsia" w:cstheme="majorBidi"/>
          <w:b/>
          <w:color w:val="000000" w:themeColor="text1"/>
          <w:szCs w:val="26"/>
        </w:rPr>
      </w:pPr>
      <w:r w:rsidRPr="00BB28F1">
        <w:rPr>
          <w:rFonts w:eastAsiaTheme="majorEastAsia" w:cstheme="majorBidi"/>
          <w:b/>
          <w:color w:val="000000" w:themeColor="text1"/>
          <w:szCs w:val="26"/>
        </w:rPr>
        <w:t>[2] Was prior notice of the encampment given to the Police;</w:t>
      </w:r>
    </w:p>
    <w:p w14:paraId="5CD2AE25" w14:textId="1AA066AA" w:rsidR="00BB28F1" w:rsidRDefault="00BB28F1" w:rsidP="00BB28F1">
      <w:pPr>
        <w:tabs>
          <w:tab w:val="left" w:pos="5400"/>
        </w:tabs>
        <w:rPr>
          <w:rFonts w:eastAsiaTheme="majorEastAsia" w:cstheme="majorBidi"/>
          <w:bCs/>
          <w:color w:val="000000" w:themeColor="text1"/>
          <w:szCs w:val="26"/>
        </w:rPr>
      </w:pPr>
      <w:r>
        <w:rPr>
          <w:rFonts w:eastAsiaTheme="majorEastAsia" w:cstheme="majorBidi"/>
          <w:bCs/>
          <w:color w:val="000000" w:themeColor="text1"/>
          <w:szCs w:val="26"/>
        </w:rPr>
        <w:t>No</w:t>
      </w:r>
    </w:p>
    <w:p w14:paraId="78A41C72" w14:textId="77777777" w:rsidR="00BD3897" w:rsidRPr="00BB28F1" w:rsidRDefault="00BD3897" w:rsidP="00BB28F1">
      <w:pPr>
        <w:tabs>
          <w:tab w:val="left" w:pos="5400"/>
        </w:tabs>
        <w:rPr>
          <w:rFonts w:eastAsiaTheme="majorEastAsia" w:cstheme="majorBidi"/>
          <w:bCs/>
          <w:color w:val="000000" w:themeColor="text1"/>
          <w:szCs w:val="26"/>
        </w:rPr>
      </w:pPr>
    </w:p>
    <w:p w14:paraId="745025AE" w14:textId="77777777" w:rsidR="00BB28F1" w:rsidRDefault="00BB28F1" w:rsidP="00BB28F1">
      <w:pPr>
        <w:tabs>
          <w:tab w:val="left" w:pos="5400"/>
        </w:tabs>
        <w:rPr>
          <w:rFonts w:eastAsiaTheme="majorEastAsia" w:cstheme="majorBidi"/>
          <w:b/>
          <w:color w:val="000000" w:themeColor="text1"/>
          <w:szCs w:val="26"/>
        </w:rPr>
      </w:pPr>
      <w:r w:rsidRPr="00BB28F1">
        <w:rPr>
          <w:rFonts w:eastAsiaTheme="majorEastAsia" w:cstheme="majorBidi"/>
          <w:b/>
          <w:color w:val="000000" w:themeColor="text1"/>
          <w:szCs w:val="26"/>
        </w:rPr>
        <w:t>[3] Were Police Officers requested to attend the encampment on any occasion and by whom;</w:t>
      </w:r>
    </w:p>
    <w:p w14:paraId="116A0CC1" w14:textId="59FE88EC" w:rsidR="00BB28F1" w:rsidRDefault="00BB28F1" w:rsidP="00BB28F1">
      <w:pPr>
        <w:tabs>
          <w:tab w:val="left" w:pos="5400"/>
        </w:tabs>
        <w:rPr>
          <w:rFonts w:eastAsiaTheme="majorEastAsia" w:cstheme="majorBidi"/>
          <w:bCs/>
          <w:color w:val="000000" w:themeColor="text1"/>
          <w:szCs w:val="26"/>
        </w:rPr>
      </w:pPr>
      <w:r w:rsidRPr="00BB28F1">
        <w:rPr>
          <w:rFonts w:eastAsiaTheme="majorEastAsia" w:cstheme="majorBidi"/>
          <w:bCs/>
          <w:color w:val="000000" w:themeColor="text1"/>
          <w:szCs w:val="26"/>
        </w:rPr>
        <w:t>Police Officers attended on 4 separate occasions following contact from members of the public reporting travellers were present / causing damage.</w:t>
      </w:r>
    </w:p>
    <w:p w14:paraId="5664E4C6" w14:textId="77777777" w:rsidR="00BD45EC" w:rsidRPr="00BB28F1" w:rsidRDefault="00BD45EC" w:rsidP="00BB28F1">
      <w:pPr>
        <w:tabs>
          <w:tab w:val="left" w:pos="5400"/>
        </w:tabs>
        <w:rPr>
          <w:rFonts w:eastAsiaTheme="majorEastAsia" w:cstheme="majorBidi"/>
          <w:bCs/>
          <w:color w:val="000000" w:themeColor="text1"/>
          <w:szCs w:val="26"/>
        </w:rPr>
      </w:pPr>
    </w:p>
    <w:p w14:paraId="41C26BD6" w14:textId="77777777" w:rsidR="00BB28F1" w:rsidRDefault="00BB28F1" w:rsidP="00BB28F1">
      <w:pPr>
        <w:tabs>
          <w:tab w:val="left" w:pos="5400"/>
        </w:tabs>
        <w:rPr>
          <w:rFonts w:eastAsiaTheme="majorEastAsia" w:cstheme="majorBidi"/>
          <w:b/>
          <w:color w:val="000000" w:themeColor="text1"/>
          <w:szCs w:val="26"/>
        </w:rPr>
      </w:pPr>
      <w:r w:rsidRPr="00BB28F1">
        <w:rPr>
          <w:rFonts w:eastAsiaTheme="majorEastAsia" w:cstheme="majorBidi"/>
          <w:b/>
          <w:color w:val="000000" w:themeColor="text1"/>
          <w:szCs w:val="26"/>
        </w:rPr>
        <w:lastRenderedPageBreak/>
        <w:t>[4] Were any reports of anti-social behaviour or other offences on or around the site received by the Police. If so how many and what action was taken;</w:t>
      </w:r>
    </w:p>
    <w:p w14:paraId="33B4C6AA" w14:textId="4926B4D4" w:rsidR="00BB28F1" w:rsidRDefault="00BB28F1" w:rsidP="00BB28F1">
      <w:pPr>
        <w:tabs>
          <w:tab w:val="left" w:pos="5400"/>
        </w:tabs>
        <w:rPr>
          <w:rFonts w:eastAsiaTheme="majorEastAsia" w:cstheme="majorBidi"/>
          <w:bCs/>
          <w:color w:val="000000" w:themeColor="text1"/>
          <w:szCs w:val="26"/>
        </w:rPr>
      </w:pPr>
      <w:r w:rsidRPr="00BB28F1">
        <w:rPr>
          <w:rFonts w:eastAsiaTheme="majorEastAsia" w:cstheme="majorBidi"/>
          <w:bCs/>
          <w:color w:val="000000" w:themeColor="text1"/>
          <w:szCs w:val="26"/>
        </w:rPr>
        <w:t xml:space="preserve">Reports of rubbish on site </w:t>
      </w:r>
      <w:r>
        <w:rPr>
          <w:rFonts w:eastAsiaTheme="majorEastAsia" w:cstheme="majorBidi"/>
          <w:bCs/>
          <w:color w:val="000000" w:themeColor="text1"/>
          <w:szCs w:val="26"/>
        </w:rPr>
        <w:t>and</w:t>
      </w:r>
      <w:r w:rsidRPr="00BB28F1">
        <w:rPr>
          <w:rFonts w:eastAsiaTheme="majorEastAsia" w:cstheme="majorBidi"/>
          <w:bCs/>
          <w:color w:val="000000" w:themeColor="text1"/>
          <w:szCs w:val="26"/>
        </w:rPr>
        <w:t xml:space="preserve"> one report of tre</w:t>
      </w:r>
      <w:r>
        <w:rPr>
          <w:rFonts w:eastAsiaTheme="majorEastAsia" w:cstheme="majorBidi"/>
          <w:bCs/>
          <w:color w:val="000000" w:themeColor="text1"/>
          <w:szCs w:val="26"/>
        </w:rPr>
        <w:t>e</w:t>
      </w:r>
      <w:r w:rsidRPr="00BB28F1">
        <w:rPr>
          <w:rFonts w:eastAsiaTheme="majorEastAsia" w:cstheme="majorBidi"/>
          <w:bCs/>
          <w:color w:val="000000" w:themeColor="text1"/>
          <w:szCs w:val="26"/>
        </w:rPr>
        <w:t>s being cut down</w:t>
      </w:r>
      <w:r>
        <w:rPr>
          <w:rFonts w:eastAsiaTheme="majorEastAsia" w:cstheme="majorBidi"/>
          <w:bCs/>
          <w:color w:val="000000" w:themeColor="text1"/>
          <w:szCs w:val="26"/>
        </w:rPr>
        <w:t xml:space="preserve">.  There was </w:t>
      </w:r>
      <w:r w:rsidRPr="00BB28F1">
        <w:rPr>
          <w:rFonts w:eastAsiaTheme="majorEastAsia" w:cstheme="majorBidi"/>
          <w:bCs/>
          <w:color w:val="000000" w:themeColor="text1"/>
          <w:szCs w:val="26"/>
        </w:rPr>
        <w:t>no evidence of same identified</w:t>
      </w:r>
      <w:r w:rsidR="00BD45EC">
        <w:rPr>
          <w:rFonts w:eastAsiaTheme="majorEastAsia" w:cstheme="majorBidi"/>
          <w:bCs/>
          <w:color w:val="000000" w:themeColor="text1"/>
          <w:szCs w:val="26"/>
        </w:rPr>
        <w:t>,</w:t>
      </w:r>
      <w:r w:rsidRPr="00BB28F1">
        <w:rPr>
          <w:rFonts w:eastAsiaTheme="majorEastAsia" w:cstheme="majorBidi"/>
          <w:bCs/>
          <w:color w:val="000000" w:themeColor="text1"/>
          <w:szCs w:val="26"/>
        </w:rPr>
        <w:t xml:space="preserve"> and no further action </w:t>
      </w:r>
      <w:r w:rsidR="00BD45EC">
        <w:rPr>
          <w:rFonts w:eastAsiaTheme="majorEastAsia" w:cstheme="majorBidi"/>
          <w:bCs/>
          <w:color w:val="000000" w:themeColor="text1"/>
          <w:szCs w:val="26"/>
        </w:rPr>
        <w:t xml:space="preserve">was </w:t>
      </w:r>
      <w:r w:rsidRPr="00BB28F1">
        <w:rPr>
          <w:rFonts w:eastAsiaTheme="majorEastAsia" w:cstheme="majorBidi"/>
          <w:bCs/>
          <w:color w:val="000000" w:themeColor="text1"/>
          <w:szCs w:val="26"/>
        </w:rPr>
        <w:t>taken.</w:t>
      </w:r>
    </w:p>
    <w:p w14:paraId="2DA01EE0" w14:textId="6CF3FCA3" w:rsidR="00BB28F1" w:rsidRPr="00BB28F1" w:rsidRDefault="00BB28F1" w:rsidP="00BB28F1">
      <w:pPr>
        <w:tabs>
          <w:tab w:val="left" w:pos="5400"/>
        </w:tabs>
        <w:rPr>
          <w:rFonts w:eastAsiaTheme="majorEastAsia" w:cstheme="majorBidi"/>
          <w:bCs/>
          <w:color w:val="000000" w:themeColor="text1"/>
          <w:szCs w:val="26"/>
        </w:rPr>
      </w:pPr>
      <w:r w:rsidRPr="00BB28F1">
        <w:rPr>
          <w:rFonts w:eastAsiaTheme="majorEastAsia" w:cstheme="majorBidi"/>
          <w:bCs/>
          <w:color w:val="000000" w:themeColor="text1"/>
          <w:szCs w:val="26"/>
        </w:rPr>
        <w:t>Notwithstanding</w:t>
      </w:r>
      <w:r w:rsidR="00BD45EC">
        <w:rPr>
          <w:rFonts w:eastAsiaTheme="majorEastAsia" w:cstheme="majorBidi"/>
          <w:bCs/>
          <w:color w:val="000000" w:themeColor="text1"/>
          <w:szCs w:val="26"/>
        </w:rPr>
        <w:t>,</w:t>
      </w:r>
      <w:r w:rsidRPr="00BB28F1">
        <w:rPr>
          <w:rFonts w:eastAsiaTheme="majorEastAsia" w:cstheme="majorBidi"/>
          <w:bCs/>
          <w:color w:val="000000" w:themeColor="text1"/>
          <w:szCs w:val="26"/>
        </w:rPr>
        <w:t xml:space="preserve"> following initial attendance relevant information was obtained and passed to the </w:t>
      </w:r>
      <w:r w:rsidR="00643B7D" w:rsidRPr="00BB28F1">
        <w:rPr>
          <w:rFonts w:eastAsiaTheme="majorEastAsia" w:cstheme="majorBidi"/>
          <w:bCs/>
          <w:color w:val="000000" w:themeColor="text1"/>
          <w:szCs w:val="26"/>
        </w:rPr>
        <w:t>G</w:t>
      </w:r>
      <w:r w:rsidR="00643B7D">
        <w:rPr>
          <w:rFonts w:eastAsiaTheme="majorEastAsia" w:cstheme="majorBidi"/>
          <w:bCs/>
          <w:color w:val="000000" w:themeColor="text1"/>
          <w:szCs w:val="26"/>
        </w:rPr>
        <w:t xml:space="preserve">ypsy </w:t>
      </w:r>
      <w:r w:rsidR="00643B7D" w:rsidRPr="00BB28F1">
        <w:rPr>
          <w:rFonts w:eastAsiaTheme="majorEastAsia" w:cstheme="majorBidi"/>
          <w:bCs/>
          <w:color w:val="000000" w:themeColor="text1"/>
          <w:szCs w:val="26"/>
        </w:rPr>
        <w:t>T</w:t>
      </w:r>
      <w:r w:rsidR="00643B7D">
        <w:rPr>
          <w:rFonts w:eastAsiaTheme="majorEastAsia" w:cstheme="majorBidi"/>
          <w:bCs/>
          <w:color w:val="000000" w:themeColor="text1"/>
          <w:szCs w:val="26"/>
        </w:rPr>
        <w:t xml:space="preserve">raveller </w:t>
      </w:r>
      <w:r w:rsidR="00643B7D" w:rsidRPr="00BB28F1">
        <w:rPr>
          <w:rFonts w:eastAsiaTheme="majorEastAsia" w:cstheme="majorBidi"/>
          <w:bCs/>
          <w:color w:val="000000" w:themeColor="text1"/>
          <w:szCs w:val="26"/>
        </w:rPr>
        <w:t>L</w:t>
      </w:r>
      <w:r w:rsidR="00643B7D">
        <w:rPr>
          <w:rFonts w:eastAsiaTheme="majorEastAsia" w:cstheme="majorBidi"/>
          <w:bCs/>
          <w:color w:val="000000" w:themeColor="text1"/>
          <w:szCs w:val="26"/>
        </w:rPr>
        <w:t xml:space="preserve">iaison </w:t>
      </w:r>
      <w:r w:rsidR="00643B7D" w:rsidRPr="00BB28F1">
        <w:rPr>
          <w:rFonts w:eastAsiaTheme="majorEastAsia" w:cstheme="majorBidi"/>
          <w:bCs/>
          <w:color w:val="000000" w:themeColor="text1"/>
          <w:szCs w:val="26"/>
        </w:rPr>
        <w:t>O</w:t>
      </w:r>
      <w:r w:rsidR="00643B7D">
        <w:rPr>
          <w:rFonts w:eastAsiaTheme="majorEastAsia" w:cstheme="majorBidi"/>
          <w:bCs/>
          <w:color w:val="000000" w:themeColor="text1"/>
          <w:szCs w:val="26"/>
        </w:rPr>
        <w:t>fficer</w:t>
      </w:r>
      <w:r w:rsidR="00643B7D" w:rsidRPr="00BB28F1">
        <w:rPr>
          <w:rFonts w:eastAsiaTheme="majorEastAsia" w:cstheme="majorBidi"/>
          <w:bCs/>
          <w:color w:val="000000" w:themeColor="text1"/>
          <w:szCs w:val="26"/>
        </w:rPr>
        <w:t xml:space="preserve"> </w:t>
      </w:r>
      <w:r w:rsidR="00643B7D">
        <w:rPr>
          <w:rFonts w:eastAsiaTheme="majorEastAsia" w:cstheme="majorBidi"/>
          <w:bCs/>
          <w:color w:val="000000" w:themeColor="text1"/>
          <w:szCs w:val="26"/>
        </w:rPr>
        <w:t>(</w:t>
      </w:r>
      <w:r w:rsidRPr="00BB28F1">
        <w:rPr>
          <w:rFonts w:eastAsiaTheme="majorEastAsia" w:cstheme="majorBidi"/>
          <w:bCs/>
          <w:color w:val="000000" w:themeColor="text1"/>
          <w:szCs w:val="26"/>
        </w:rPr>
        <w:t>GTLO</w:t>
      </w:r>
      <w:r w:rsidR="00643B7D">
        <w:rPr>
          <w:rFonts w:eastAsiaTheme="majorEastAsia" w:cstheme="majorBidi"/>
          <w:bCs/>
          <w:color w:val="000000" w:themeColor="text1"/>
          <w:szCs w:val="26"/>
        </w:rPr>
        <w:t>)</w:t>
      </w:r>
      <w:r w:rsidRPr="00BB28F1">
        <w:rPr>
          <w:rFonts w:eastAsiaTheme="majorEastAsia" w:cstheme="majorBidi"/>
          <w:bCs/>
          <w:color w:val="000000" w:themeColor="text1"/>
          <w:szCs w:val="26"/>
        </w:rPr>
        <w:t xml:space="preserve"> – subsequent update from the </w:t>
      </w:r>
      <w:r w:rsidR="00643B7D">
        <w:rPr>
          <w:rFonts w:eastAsiaTheme="majorEastAsia" w:cstheme="majorBidi"/>
          <w:bCs/>
          <w:color w:val="000000" w:themeColor="text1"/>
          <w:szCs w:val="26"/>
        </w:rPr>
        <w:t xml:space="preserve">GTLO </w:t>
      </w:r>
      <w:r w:rsidRPr="00BB28F1">
        <w:rPr>
          <w:rFonts w:eastAsiaTheme="majorEastAsia" w:cstheme="majorBidi"/>
          <w:bCs/>
          <w:color w:val="000000" w:themeColor="text1"/>
          <w:szCs w:val="26"/>
        </w:rPr>
        <w:t>was as follows:</w:t>
      </w:r>
    </w:p>
    <w:p w14:paraId="33AED812" w14:textId="32899D59" w:rsidR="00BB28F1" w:rsidRDefault="00BB28F1" w:rsidP="00BB28F1">
      <w:pPr>
        <w:tabs>
          <w:tab w:val="left" w:pos="5400"/>
        </w:tabs>
        <w:rPr>
          <w:rFonts w:eastAsiaTheme="majorEastAsia" w:cstheme="majorBidi"/>
          <w:bCs/>
          <w:color w:val="000000" w:themeColor="text1"/>
          <w:szCs w:val="26"/>
        </w:rPr>
      </w:pPr>
      <w:r w:rsidRPr="00BB28F1">
        <w:rPr>
          <w:rFonts w:eastAsiaTheme="majorEastAsia" w:cstheme="majorBidi"/>
          <w:bCs/>
          <w:color w:val="000000" w:themeColor="text1"/>
          <w:szCs w:val="26"/>
        </w:rPr>
        <w:t xml:space="preserve">“Site visited – 16 caravans, chickens, dogs &amp; Pony. All contained, provided with black bags for rubbish. </w:t>
      </w:r>
      <w:r w:rsidR="00BD45EC">
        <w:rPr>
          <w:rFonts w:eastAsiaTheme="majorEastAsia" w:cstheme="majorBidi"/>
          <w:bCs/>
          <w:color w:val="000000" w:themeColor="text1"/>
          <w:szCs w:val="26"/>
        </w:rPr>
        <w:t xml:space="preserve"> </w:t>
      </w:r>
      <w:r w:rsidRPr="00BB28F1">
        <w:rPr>
          <w:rFonts w:eastAsiaTheme="majorEastAsia" w:cstheme="majorBidi"/>
          <w:bCs/>
          <w:color w:val="000000" w:themeColor="text1"/>
          <w:szCs w:val="26"/>
        </w:rPr>
        <w:t>Notice served to vacate by 17:00 hours on Thursday 5th June and will progress to court if they fail to vacate.”</w:t>
      </w:r>
    </w:p>
    <w:p w14:paraId="406D82E3" w14:textId="77777777" w:rsidR="00BD3897" w:rsidRPr="00BB28F1" w:rsidRDefault="00BD3897" w:rsidP="00BB28F1">
      <w:pPr>
        <w:tabs>
          <w:tab w:val="left" w:pos="5400"/>
        </w:tabs>
        <w:rPr>
          <w:rFonts w:eastAsiaTheme="majorEastAsia" w:cstheme="majorBidi"/>
          <w:bCs/>
          <w:color w:val="000000" w:themeColor="text1"/>
          <w:szCs w:val="26"/>
        </w:rPr>
      </w:pPr>
    </w:p>
    <w:p w14:paraId="5AAFD2AC" w14:textId="77777777" w:rsidR="00BB28F1" w:rsidRDefault="00BB28F1" w:rsidP="00BB28F1">
      <w:pPr>
        <w:tabs>
          <w:tab w:val="left" w:pos="5400"/>
        </w:tabs>
        <w:rPr>
          <w:rFonts w:eastAsiaTheme="majorEastAsia" w:cstheme="majorBidi"/>
          <w:b/>
          <w:color w:val="000000" w:themeColor="text1"/>
          <w:szCs w:val="26"/>
        </w:rPr>
      </w:pPr>
      <w:r w:rsidRPr="00BB28F1">
        <w:rPr>
          <w:rFonts w:eastAsiaTheme="majorEastAsia" w:cstheme="majorBidi"/>
          <w:b/>
          <w:color w:val="000000" w:themeColor="text1"/>
          <w:szCs w:val="26"/>
        </w:rPr>
        <w:t>[5] On how many occasions did Police Officers visit the encampment;</w:t>
      </w:r>
    </w:p>
    <w:p w14:paraId="67EC6B03" w14:textId="44D1905D" w:rsidR="00BB28F1" w:rsidRDefault="00BB28F1" w:rsidP="00BB28F1">
      <w:pPr>
        <w:tabs>
          <w:tab w:val="left" w:pos="5400"/>
        </w:tabs>
        <w:rPr>
          <w:rFonts w:eastAsiaTheme="majorEastAsia" w:cstheme="majorBidi"/>
          <w:bCs/>
          <w:color w:val="000000" w:themeColor="text1"/>
          <w:szCs w:val="26"/>
        </w:rPr>
      </w:pPr>
      <w:r w:rsidRPr="00BB28F1">
        <w:rPr>
          <w:rFonts w:eastAsiaTheme="majorEastAsia" w:cstheme="majorBidi"/>
          <w:bCs/>
          <w:color w:val="000000" w:themeColor="text1"/>
          <w:szCs w:val="26"/>
        </w:rPr>
        <w:t>As above – question 3</w:t>
      </w:r>
    </w:p>
    <w:p w14:paraId="5E6CA9F8" w14:textId="77777777" w:rsidR="00BD3897" w:rsidRPr="00BB28F1" w:rsidRDefault="00BD3897" w:rsidP="00BB28F1">
      <w:pPr>
        <w:tabs>
          <w:tab w:val="left" w:pos="5400"/>
        </w:tabs>
        <w:rPr>
          <w:rFonts w:eastAsiaTheme="majorEastAsia" w:cstheme="majorBidi"/>
          <w:bCs/>
          <w:color w:val="000000" w:themeColor="text1"/>
          <w:szCs w:val="26"/>
        </w:rPr>
      </w:pPr>
    </w:p>
    <w:p w14:paraId="2631F9D6" w14:textId="77777777" w:rsidR="00BB28F1" w:rsidRDefault="00BB28F1" w:rsidP="00BB28F1">
      <w:pPr>
        <w:tabs>
          <w:tab w:val="left" w:pos="5400"/>
        </w:tabs>
        <w:rPr>
          <w:rFonts w:eastAsiaTheme="majorEastAsia" w:cstheme="majorBidi"/>
          <w:b/>
          <w:color w:val="000000" w:themeColor="text1"/>
          <w:szCs w:val="26"/>
        </w:rPr>
      </w:pPr>
      <w:r w:rsidRPr="00BB28F1">
        <w:rPr>
          <w:rFonts w:eastAsiaTheme="majorEastAsia" w:cstheme="majorBidi"/>
          <w:b/>
          <w:color w:val="000000" w:themeColor="text1"/>
          <w:szCs w:val="26"/>
        </w:rPr>
        <w:t>[6] Was any reason given for the encampment at that location;</w:t>
      </w:r>
    </w:p>
    <w:p w14:paraId="1FEE6583" w14:textId="3204D683" w:rsidR="00BB28F1" w:rsidRDefault="00BB28F1" w:rsidP="00BB28F1">
      <w:pPr>
        <w:tabs>
          <w:tab w:val="left" w:pos="5400"/>
        </w:tabs>
        <w:rPr>
          <w:rFonts w:eastAsiaTheme="majorEastAsia" w:cstheme="majorBidi"/>
          <w:bCs/>
          <w:color w:val="000000" w:themeColor="text1"/>
          <w:szCs w:val="26"/>
        </w:rPr>
      </w:pPr>
      <w:r w:rsidRPr="00BB28F1">
        <w:rPr>
          <w:rFonts w:eastAsiaTheme="majorEastAsia" w:cstheme="majorBidi"/>
          <w:bCs/>
          <w:color w:val="000000" w:themeColor="text1"/>
          <w:szCs w:val="26"/>
        </w:rPr>
        <w:t>No</w:t>
      </w:r>
    </w:p>
    <w:p w14:paraId="5FBA7E44" w14:textId="77777777" w:rsidR="00BD3897" w:rsidRPr="00BB28F1" w:rsidRDefault="00BD3897" w:rsidP="00BB28F1">
      <w:pPr>
        <w:tabs>
          <w:tab w:val="left" w:pos="5400"/>
        </w:tabs>
        <w:rPr>
          <w:rFonts w:eastAsiaTheme="majorEastAsia" w:cstheme="majorBidi"/>
          <w:bCs/>
          <w:color w:val="000000" w:themeColor="text1"/>
          <w:szCs w:val="26"/>
        </w:rPr>
      </w:pPr>
    </w:p>
    <w:p w14:paraId="664A490D" w14:textId="77777777" w:rsidR="00BB28F1" w:rsidRDefault="00BB28F1" w:rsidP="00BB28F1">
      <w:pPr>
        <w:tabs>
          <w:tab w:val="left" w:pos="5400"/>
        </w:tabs>
        <w:rPr>
          <w:rFonts w:eastAsiaTheme="majorEastAsia" w:cstheme="majorBidi"/>
          <w:b/>
          <w:color w:val="000000" w:themeColor="text1"/>
          <w:szCs w:val="26"/>
        </w:rPr>
      </w:pPr>
      <w:r w:rsidRPr="00BB28F1">
        <w:rPr>
          <w:rFonts w:eastAsiaTheme="majorEastAsia" w:cstheme="majorBidi"/>
          <w:b/>
          <w:color w:val="000000" w:themeColor="text1"/>
          <w:szCs w:val="26"/>
        </w:rPr>
        <w:t>[7] If the reason given was for work purposes, were any business names and details sought;</w:t>
      </w:r>
    </w:p>
    <w:p w14:paraId="45BA5363" w14:textId="4E950E2D" w:rsidR="00BB28F1" w:rsidRDefault="00BB28F1" w:rsidP="00BB28F1">
      <w:pPr>
        <w:tabs>
          <w:tab w:val="left" w:pos="5400"/>
        </w:tabs>
        <w:rPr>
          <w:rFonts w:eastAsiaTheme="majorEastAsia" w:cstheme="majorBidi"/>
          <w:bCs/>
          <w:color w:val="000000" w:themeColor="text1"/>
          <w:szCs w:val="26"/>
        </w:rPr>
      </w:pPr>
      <w:r w:rsidRPr="00BB28F1">
        <w:rPr>
          <w:rFonts w:eastAsiaTheme="majorEastAsia" w:cstheme="majorBidi"/>
          <w:bCs/>
          <w:color w:val="000000" w:themeColor="text1"/>
          <w:szCs w:val="26"/>
        </w:rPr>
        <w:t>No</w:t>
      </w:r>
    </w:p>
    <w:p w14:paraId="33C8F4F8" w14:textId="77777777" w:rsidR="00BD3897" w:rsidRPr="00BB28F1" w:rsidRDefault="00BD3897" w:rsidP="00BB28F1">
      <w:pPr>
        <w:tabs>
          <w:tab w:val="left" w:pos="5400"/>
        </w:tabs>
        <w:rPr>
          <w:rFonts w:eastAsiaTheme="majorEastAsia" w:cstheme="majorBidi"/>
          <w:bCs/>
          <w:color w:val="000000" w:themeColor="text1"/>
          <w:szCs w:val="26"/>
        </w:rPr>
      </w:pPr>
    </w:p>
    <w:p w14:paraId="4AE16E69" w14:textId="77777777" w:rsidR="00BB28F1" w:rsidRPr="00BB28F1" w:rsidRDefault="00BB28F1" w:rsidP="00BB28F1">
      <w:pPr>
        <w:tabs>
          <w:tab w:val="left" w:pos="5400"/>
        </w:tabs>
        <w:rPr>
          <w:rFonts w:eastAsiaTheme="majorEastAsia" w:cstheme="majorBidi"/>
          <w:b/>
          <w:color w:val="000000" w:themeColor="text1"/>
          <w:szCs w:val="26"/>
        </w:rPr>
      </w:pPr>
      <w:r w:rsidRPr="00BB28F1">
        <w:rPr>
          <w:rFonts w:eastAsiaTheme="majorEastAsia" w:cstheme="majorBidi"/>
          <w:b/>
          <w:color w:val="000000" w:themeColor="text1"/>
          <w:szCs w:val="26"/>
        </w:rPr>
        <w:t>[8] Were personal details noted for those on site in order to ascertain if they had been previously moved on from unauthorised encampments or had outstanding matters of interest to the Police;</w:t>
      </w:r>
    </w:p>
    <w:p w14:paraId="45558132" w14:textId="77777777" w:rsidR="00BB28F1" w:rsidRDefault="00BB28F1" w:rsidP="00BB28F1">
      <w:pPr>
        <w:tabs>
          <w:tab w:val="left" w:pos="5400"/>
        </w:tabs>
        <w:rPr>
          <w:rFonts w:eastAsiaTheme="majorEastAsia" w:cstheme="majorBidi"/>
          <w:b/>
          <w:color w:val="000000" w:themeColor="text1"/>
          <w:szCs w:val="26"/>
        </w:rPr>
      </w:pPr>
      <w:r w:rsidRPr="00BB28F1">
        <w:rPr>
          <w:rFonts w:eastAsiaTheme="majorEastAsia" w:cstheme="majorBidi"/>
          <w:b/>
          <w:color w:val="000000" w:themeColor="text1"/>
          <w:szCs w:val="26"/>
        </w:rPr>
        <w:t>[9] Were the vehicles at the site checked for road-worthiness, insurance, MOT, and excise duty; and</w:t>
      </w:r>
    </w:p>
    <w:p w14:paraId="45F28B81" w14:textId="3A3E45B3" w:rsidR="00BD3897" w:rsidRPr="00BD3897" w:rsidRDefault="00BD3897" w:rsidP="00BD3897">
      <w:r>
        <w:t xml:space="preserve">I </w:t>
      </w:r>
      <w:r w:rsidRPr="00BD3897">
        <w:t>am refusing to confirm or deny whether the personal information sought exists or is held by Police Scotland in terms of section 18 of the Act. Section 18 applies where the following two conditions are met:</w:t>
      </w:r>
    </w:p>
    <w:p w14:paraId="04DEAC5C" w14:textId="77777777" w:rsidR="00BD3897" w:rsidRPr="00BD3897" w:rsidRDefault="00BD3897" w:rsidP="00BD3897">
      <w:r w:rsidRPr="00BD3897">
        <w:lastRenderedPageBreak/>
        <w:t>- It would be contrary to the public interest to reveal whether the information is held.</w:t>
      </w:r>
    </w:p>
    <w:p w14:paraId="2B3745F5" w14:textId="7A25DAB1" w:rsidR="00BD3897" w:rsidRPr="00BD3897" w:rsidRDefault="00BD3897" w:rsidP="00BD3897">
      <w:r w:rsidRPr="00BD3897">
        <w:t xml:space="preserve">Whilst we accept that you may have a particular personal interest in being informed as to whether the information sought is held, the overwhelming public interest lies in protecting individuals’ right to privacy and their expectation of confidence as regards their </w:t>
      </w:r>
      <w:r w:rsidR="00BD45EC">
        <w:t>i</w:t>
      </w:r>
      <w:r w:rsidRPr="00BD3897">
        <w:t>nformation.</w:t>
      </w:r>
    </w:p>
    <w:p w14:paraId="0F8ED513" w14:textId="52BFC494" w:rsidR="00BD3897" w:rsidRDefault="00BD3897" w:rsidP="00BD3897">
      <w:r w:rsidRPr="00BD3897">
        <w:t>- If the information was held, it would be exempt from disclosure. In this instance, sections 38(1)(b) and 38(1)(2A) of the Act apply insofar as you have requested third party personal data, the disclosure of which would contravene the data protection principles set out in the Act.</w:t>
      </w:r>
    </w:p>
    <w:p w14:paraId="77076C88" w14:textId="77777777" w:rsidR="00BD3897" w:rsidRPr="00BB28F1" w:rsidRDefault="00BD3897" w:rsidP="00BD3897"/>
    <w:p w14:paraId="0AE3B052" w14:textId="77777777" w:rsidR="00BB28F1" w:rsidRDefault="00BB28F1" w:rsidP="00BB28F1">
      <w:pPr>
        <w:tabs>
          <w:tab w:val="left" w:pos="5400"/>
        </w:tabs>
        <w:rPr>
          <w:rFonts w:eastAsiaTheme="majorEastAsia" w:cstheme="majorBidi"/>
          <w:b/>
          <w:color w:val="000000" w:themeColor="text1"/>
          <w:szCs w:val="26"/>
        </w:rPr>
      </w:pPr>
      <w:r w:rsidRPr="00BB28F1">
        <w:rPr>
          <w:rFonts w:eastAsiaTheme="majorEastAsia" w:cstheme="majorBidi"/>
          <w:b/>
          <w:color w:val="000000" w:themeColor="text1"/>
          <w:szCs w:val="26"/>
        </w:rPr>
        <w:t xml:space="preserve">[10] At the end of the encampment were Police Officers made aware of any potential offences that had occurred at the site [such as malicious mischief or fly-tipping of industrial waste], and were any enquiries carried out in that regard? </w:t>
      </w:r>
    </w:p>
    <w:p w14:paraId="34BDABB8" w14:textId="0A696EA0" w:rsidR="00255F1E" w:rsidRPr="00B11A55" w:rsidRDefault="00BB28F1" w:rsidP="00375AA0">
      <w:pPr>
        <w:tabs>
          <w:tab w:val="left" w:pos="5400"/>
        </w:tabs>
      </w:pPr>
      <w:r>
        <w:t>No offences as referred to above</w:t>
      </w:r>
      <w:r w:rsidR="00BD3897">
        <w:t xml:space="preserve"> were</w:t>
      </w:r>
      <w:r>
        <w:t xml:space="preserve"> identified.</w:t>
      </w:r>
    </w:p>
    <w:p w14:paraId="34BDABBD" w14:textId="77777777" w:rsidR="00BF6B81" w:rsidRPr="00B11A55" w:rsidRDefault="00BF6B81" w:rsidP="00375AA0">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4" w14:textId="0204BCF9" w:rsidR="007F490F" w:rsidRDefault="007F490F" w:rsidP="00793DD5">
      <w:r>
        <w:t xml:space="preserve">Every effort has been taken to ensure our response is as accessible as possible. </w:t>
      </w:r>
      <w:r w:rsidR="009D2AA5">
        <w:br/>
      </w:r>
      <w:r>
        <w:t>If you require this response to be provided in an alternative format, please let us know.</w:t>
      </w:r>
    </w:p>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7E63938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732A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493B101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732A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C0F93F8"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732A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28AF85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732A0">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4BCED795"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732A0">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B5325EC"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E732A0">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160E2"/>
    <w:rsid w:val="00141533"/>
    <w:rsid w:val="00167528"/>
    <w:rsid w:val="00195CC4"/>
    <w:rsid w:val="001F2261"/>
    <w:rsid w:val="00207326"/>
    <w:rsid w:val="00253DF6"/>
    <w:rsid w:val="00255F1E"/>
    <w:rsid w:val="0036503B"/>
    <w:rsid w:val="00375AA0"/>
    <w:rsid w:val="00376A4A"/>
    <w:rsid w:val="00381234"/>
    <w:rsid w:val="003D6D03"/>
    <w:rsid w:val="003E12CA"/>
    <w:rsid w:val="004010DC"/>
    <w:rsid w:val="004341F0"/>
    <w:rsid w:val="00456324"/>
    <w:rsid w:val="00475460"/>
    <w:rsid w:val="00490317"/>
    <w:rsid w:val="00491644"/>
    <w:rsid w:val="00496A08"/>
    <w:rsid w:val="004A0010"/>
    <w:rsid w:val="004E1605"/>
    <w:rsid w:val="004F653C"/>
    <w:rsid w:val="00540A52"/>
    <w:rsid w:val="00557306"/>
    <w:rsid w:val="00625AFA"/>
    <w:rsid w:val="00643B7D"/>
    <w:rsid w:val="00645CFA"/>
    <w:rsid w:val="00685219"/>
    <w:rsid w:val="006D5799"/>
    <w:rsid w:val="006F4746"/>
    <w:rsid w:val="007440EA"/>
    <w:rsid w:val="00750D83"/>
    <w:rsid w:val="00785DBC"/>
    <w:rsid w:val="00793DD5"/>
    <w:rsid w:val="007D55F6"/>
    <w:rsid w:val="007F490F"/>
    <w:rsid w:val="008462DC"/>
    <w:rsid w:val="0086779C"/>
    <w:rsid w:val="00874BFD"/>
    <w:rsid w:val="008964EF"/>
    <w:rsid w:val="00915E01"/>
    <w:rsid w:val="009631A4"/>
    <w:rsid w:val="00977296"/>
    <w:rsid w:val="009D2AA5"/>
    <w:rsid w:val="009D2F57"/>
    <w:rsid w:val="00A25E93"/>
    <w:rsid w:val="00A320FF"/>
    <w:rsid w:val="00A70AC0"/>
    <w:rsid w:val="00A84EA9"/>
    <w:rsid w:val="00AC443C"/>
    <w:rsid w:val="00B033D6"/>
    <w:rsid w:val="00B11A55"/>
    <w:rsid w:val="00B17211"/>
    <w:rsid w:val="00B461B2"/>
    <w:rsid w:val="00B654B6"/>
    <w:rsid w:val="00B71B3C"/>
    <w:rsid w:val="00BB28F1"/>
    <w:rsid w:val="00BC389E"/>
    <w:rsid w:val="00BD3897"/>
    <w:rsid w:val="00BD45EC"/>
    <w:rsid w:val="00BE1888"/>
    <w:rsid w:val="00BF6B81"/>
    <w:rsid w:val="00C077A8"/>
    <w:rsid w:val="00C14FF4"/>
    <w:rsid w:val="00C1679F"/>
    <w:rsid w:val="00C606A2"/>
    <w:rsid w:val="00C63872"/>
    <w:rsid w:val="00C84948"/>
    <w:rsid w:val="00C94ED8"/>
    <w:rsid w:val="00CF1111"/>
    <w:rsid w:val="00D05706"/>
    <w:rsid w:val="00D27DC5"/>
    <w:rsid w:val="00D47E36"/>
    <w:rsid w:val="00D52165"/>
    <w:rsid w:val="00E31788"/>
    <w:rsid w:val="00E55D79"/>
    <w:rsid w:val="00E732A0"/>
    <w:rsid w:val="00EE2373"/>
    <w:rsid w:val="00EF0FBB"/>
    <w:rsid w:val="00EF476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727</Words>
  <Characters>4147</Characters>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2025-09-03T08:43:00Z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