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DBA3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D1A63">
              <w:t>1424</w:t>
            </w:r>
          </w:p>
          <w:p w14:paraId="34BDABA6" w14:textId="1551865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FD1A63">
              <w:t xml:space="preserve"> 26</w:t>
            </w:r>
            <w:r w:rsidR="00FD1A63" w:rsidRPr="00FD1A63">
              <w:rPr>
                <w:vertAlign w:val="superscript"/>
              </w:rPr>
              <w:t>th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3764C9" w14:textId="77777777" w:rsidR="0007278B" w:rsidRPr="0007278B" w:rsidRDefault="0007278B" w:rsidP="0007278B">
      <w:pPr>
        <w:pStyle w:val="Heading2"/>
      </w:pPr>
      <w:r w:rsidRPr="0007278B">
        <w:t>I would like to request the following information:</w:t>
      </w:r>
    </w:p>
    <w:p w14:paraId="6A2255B3" w14:textId="77777777" w:rsidR="0007278B" w:rsidRPr="0007278B" w:rsidRDefault="0007278B" w:rsidP="0007278B">
      <w:pPr>
        <w:pStyle w:val="Heading2"/>
        <w:numPr>
          <w:ilvl w:val="0"/>
          <w:numId w:val="2"/>
        </w:numPr>
      </w:pPr>
      <w:r w:rsidRPr="0007278B">
        <w:t>The number of recorded offences committed by individuals under the age of 18</w:t>
      </w:r>
    </w:p>
    <w:p w14:paraId="423E9655" w14:textId="77777777" w:rsidR="0007278B" w:rsidRPr="0007278B" w:rsidRDefault="0007278B" w:rsidP="0007278B">
      <w:pPr>
        <w:pStyle w:val="Heading2"/>
        <w:numPr>
          <w:ilvl w:val="0"/>
          <w:numId w:val="2"/>
        </w:numPr>
      </w:pPr>
      <w:r w:rsidRPr="0007278B">
        <w:t xml:space="preserve">Broken down by year from </w:t>
      </w:r>
      <w:r w:rsidRPr="0007278B">
        <w:rPr>
          <w:bCs/>
        </w:rPr>
        <w:t>2014 to 2024</w:t>
      </w:r>
      <w:r w:rsidRPr="0007278B">
        <w:t> (or the most recent available year)</w:t>
      </w:r>
    </w:p>
    <w:p w14:paraId="761A20B4" w14:textId="77777777" w:rsidR="0007278B" w:rsidRPr="0007278B" w:rsidRDefault="0007278B" w:rsidP="0007278B">
      <w:pPr>
        <w:pStyle w:val="Heading2"/>
        <w:numPr>
          <w:ilvl w:val="0"/>
          <w:numId w:val="2"/>
        </w:numPr>
      </w:pPr>
      <w:r w:rsidRPr="0007278B">
        <w:t xml:space="preserve">For the following </w:t>
      </w:r>
      <w:r w:rsidRPr="0007278B">
        <w:rPr>
          <w:bCs/>
        </w:rPr>
        <w:t>20 SIMD Data Zones</w:t>
      </w:r>
      <w:r w:rsidRPr="0007278B">
        <w:t>:</w:t>
      </w:r>
    </w:p>
    <w:p w14:paraId="636593D2" w14:textId="77777777" w:rsidR="0007278B" w:rsidRPr="0007278B" w:rsidRDefault="0007278B" w:rsidP="0007278B">
      <w:pPr>
        <w:pStyle w:val="Heading2"/>
      </w:pPr>
      <w:r w:rsidRPr="0007278B">
        <w:rPr>
          <w:bCs/>
        </w:rPr>
        <w:t>Royston:</w:t>
      </w:r>
      <w:r w:rsidRPr="0007278B">
        <w:br/>
        <w:t>S01010229, S01010230, S01010231, S01010232, S01010233</w:t>
      </w:r>
    </w:p>
    <w:p w14:paraId="4AE4D800" w14:textId="77777777" w:rsidR="0007278B" w:rsidRPr="0007278B" w:rsidRDefault="0007278B" w:rsidP="0007278B">
      <w:pPr>
        <w:pStyle w:val="Heading2"/>
      </w:pPr>
      <w:r w:rsidRPr="0007278B">
        <w:rPr>
          <w:bCs/>
        </w:rPr>
        <w:t>Blackhill:</w:t>
      </w:r>
      <w:r w:rsidRPr="0007278B">
        <w:br/>
        <w:t>S01010179, S01010180, S01010181, S01010183, S01010184</w:t>
      </w:r>
    </w:p>
    <w:p w14:paraId="483F4361" w14:textId="77777777" w:rsidR="0007278B" w:rsidRPr="0007278B" w:rsidRDefault="0007278B" w:rsidP="0007278B">
      <w:pPr>
        <w:pStyle w:val="Heading2"/>
      </w:pPr>
      <w:r w:rsidRPr="0007278B">
        <w:rPr>
          <w:bCs/>
        </w:rPr>
        <w:t>Riddrie:</w:t>
      </w:r>
      <w:r w:rsidRPr="0007278B">
        <w:br/>
        <w:t>S01010172, S01010173, S01010174, S01010175, S01010176</w:t>
      </w:r>
    </w:p>
    <w:p w14:paraId="34BDABA9" w14:textId="37AE58B8" w:rsidR="00496A08" w:rsidRPr="0036503B" w:rsidRDefault="0007278B" w:rsidP="0036503B">
      <w:pPr>
        <w:pStyle w:val="Heading2"/>
      </w:pPr>
      <w:r w:rsidRPr="0007278B">
        <w:rPr>
          <w:bCs/>
        </w:rPr>
        <w:t>Haghill:</w:t>
      </w:r>
      <w:r w:rsidRPr="0007278B">
        <w:br/>
        <w:t>S01010243, S01010244, S01010245, S01010246, S01010247</w:t>
      </w:r>
    </w:p>
    <w:p w14:paraId="2D5A54BE" w14:textId="19568173" w:rsidR="0007278B" w:rsidRDefault="00A01BFF" w:rsidP="00426E27">
      <w:pPr>
        <w:jc w:val="both"/>
      </w:pPr>
      <w:r>
        <w:t>In response to the three request</w:t>
      </w:r>
      <w:r w:rsidR="00426E27">
        <w:t>s</w:t>
      </w:r>
      <w:r>
        <w:t xml:space="preserve"> above,</w:t>
      </w:r>
      <w:r w:rsidR="00426E27">
        <w:t xml:space="preserve"> I regret to inform you </w:t>
      </w:r>
      <w:r w:rsidR="00FA6FAB">
        <w:t>that, unfortunately</w:t>
      </w:r>
      <w:r w:rsidR="0007278B">
        <w:t>,</w:t>
      </w:r>
      <w:r w:rsidR="0007278B" w:rsidRPr="00453F0A">
        <w:t xml:space="preserve"> I estimate it would cost well in excess</w:t>
      </w:r>
      <w:r w:rsidR="0007278B">
        <w:t xml:space="preserve"> of</w:t>
      </w:r>
      <w:r w:rsidR="0007278B" w:rsidRPr="00453F0A">
        <w:t xml:space="preserve"> </w:t>
      </w:r>
      <w:r w:rsidR="0007278B">
        <w:t>t</w:t>
      </w:r>
      <w:r w:rsidR="0007278B" w:rsidRPr="00453F0A">
        <w:t xml:space="preserve">he </w:t>
      </w:r>
      <w:r w:rsidR="0007278B" w:rsidRPr="00982D19">
        <w:t>current FOI cost threshold</w:t>
      </w:r>
      <w:r w:rsidR="0007278B">
        <w:t xml:space="preserve"> of </w:t>
      </w:r>
      <w:r w:rsidR="0007278B" w:rsidRPr="00453F0A">
        <w:t>£600</w:t>
      </w:r>
      <w:r w:rsidR="0007278B">
        <w:t xml:space="preserve"> to process</w:t>
      </w:r>
      <w:r w:rsidR="00426E27">
        <w:t xml:space="preserve"> the</w:t>
      </w:r>
      <w:r w:rsidR="00FA6FAB">
        <w:t>m</w:t>
      </w:r>
      <w:r w:rsidR="0007278B">
        <w:t>.  I am therefore refusing to provide the information sought in terms of s</w:t>
      </w:r>
      <w:r w:rsidR="0007278B" w:rsidRPr="00453F0A">
        <w:t xml:space="preserve">ection 12(1) </w:t>
      </w:r>
      <w:r w:rsidR="0007278B">
        <w:t xml:space="preserve">of the Act - </w:t>
      </w:r>
      <w:r w:rsidR="0007278B" w:rsidRPr="00453F0A">
        <w:t>Excessive Cost of Compliance.</w:t>
      </w:r>
    </w:p>
    <w:p w14:paraId="303588D1" w14:textId="46EF334A" w:rsidR="009F4D19" w:rsidRDefault="00A01BFF" w:rsidP="00426E27">
      <w:pPr>
        <w:jc w:val="both"/>
        <w:rPr>
          <w:sz w:val="22"/>
          <w:szCs w:val="22"/>
        </w:rPr>
      </w:pPr>
      <w:r>
        <w:t xml:space="preserve">By way of explanation, </w:t>
      </w:r>
      <w:r w:rsidR="00A40ECC">
        <w:t xml:space="preserve">I can advise that we are unable to automatically extract information pertaining to the </w:t>
      </w:r>
      <w:r w:rsidR="00A40ECC" w:rsidRPr="00A40ECC">
        <w:t>age</w:t>
      </w:r>
      <w:r w:rsidR="00A40ECC">
        <w:t xml:space="preserve"> at the time of individuals linked to crime reports</w:t>
      </w:r>
      <w:r w:rsidR="00A40ECC" w:rsidRPr="00A40ECC">
        <w:t>. The only way to provide an accurate response</w:t>
      </w:r>
      <w:r w:rsidR="009F4D19">
        <w:t xml:space="preserve"> to your requests</w:t>
      </w:r>
      <w:r w:rsidR="00A40ECC" w:rsidRPr="00A40ECC">
        <w:t xml:space="preserve"> would be to conduct a manual assessment of every relevant crime report for th</w:t>
      </w:r>
      <w:r w:rsidR="007A2019">
        <w:t>e</w:t>
      </w:r>
      <w:r w:rsidR="00A40ECC" w:rsidRPr="00A40ECC">
        <w:t xml:space="preserve"> ten-year period</w:t>
      </w:r>
      <w:r w:rsidR="007A2019">
        <w:t xml:space="preserve"> you specified</w:t>
      </w:r>
      <w:r w:rsidR="009F4D19">
        <w:t xml:space="preserve">; </w:t>
      </w:r>
      <w:r w:rsidR="00A40ECC" w:rsidRPr="00A40ECC">
        <w:t xml:space="preserve">given the volume of reports that would be required to be read through, </w:t>
      </w:r>
      <w:r w:rsidR="009F4D19">
        <w:t xml:space="preserve">unfortunately, </w:t>
      </w:r>
      <w:r w:rsidR="00A40ECC" w:rsidRPr="00A40ECC">
        <w:t>this exercise would far exceed the cost limit set out in the Fees Regulations.</w:t>
      </w:r>
      <w:r w:rsidR="00A40ECC" w:rsidRPr="00A40ECC">
        <w:rPr>
          <w:sz w:val="22"/>
          <w:szCs w:val="22"/>
        </w:rPr>
        <w:t xml:space="preserve"> </w:t>
      </w:r>
    </w:p>
    <w:p w14:paraId="34BDABB8" w14:textId="618F7C84" w:rsidR="00255F1E" w:rsidRPr="009F4D19" w:rsidRDefault="0007278B" w:rsidP="00426E27">
      <w:pPr>
        <w:jc w:val="both"/>
        <w:rPr>
          <w:sz w:val="22"/>
          <w:szCs w:val="22"/>
        </w:rPr>
      </w:pPr>
      <w:r>
        <w:lastRenderedPageBreak/>
        <w:t xml:space="preserve">To be of assistance, it </w:t>
      </w:r>
      <w:r>
        <w:rPr>
          <w:i/>
          <w:iCs/>
        </w:rPr>
        <w:t>may</w:t>
      </w:r>
      <w:r>
        <w:t xml:space="preserve"> be possible to provide some data for 2024 – this is only due to a new recording system implemented at this time. However, it is important to note that this will be dependent upon the numbers involved.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38D62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2E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BC92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2E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95265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2E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C4C70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2E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35325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2E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27DED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2E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512F"/>
    <w:multiLevelType w:val="multilevel"/>
    <w:tmpl w:val="81529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241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278B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466DC"/>
    <w:rsid w:val="0036503B"/>
    <w:rsid w:val="00376A4A"/>
    <w:rsid w:val="003D6D03"/>
    <w:rsid w:val="003E12CA"/>
    <w:rsid w:val="004010DC"/>
    <w:rsid w:val="00426E27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581F"/>
    <w:rsid w:val="00557306"/>
    <w:rsid w:val="00645CFA"/>
    <w:rsid w:val="00685219"/>
    <w:rsid w:val="0069301F"/>
    <w:rsid w:val="006957F6"/>
    <w:rsid w:val="006D5799"/>
    <w:rsid w:val="007440EA"/>
    <w:rsid w:val="00750D83"/>
    <w:rsid w:val="00785DBC"/>
    <w:rsid w:val="00793DD5"/>
    <w:rsid w:val="007A2019"/>
    <w:rsid w:val="007D55F6"/>
    <w:rsid w:val="007F490F"/>
    <w:rsid w:val="0080295D"/>
    <w:rsid w:val="00842E44"/>
    <w:rsid w:val="0086779C"/>
    <w:rsid w:val="00874BFD"/>
    <w:rsid w:val="008964EF"/>
    <w:rsid w:val="008E263E"/>
    <w:rsid w:val="00915E01"/>
    <w:rsid w:val="009631A4"/>
    <w:rsid w:val="00977296"/>
    <w:rsid w:val="009F4D19"/>
    <w:rsid w:val="00A01BFF"/>
    <w:rsid w:val="00A04A7E"/>
    <w:rsid w:val="00A25E93"/>
    <w:rsid w:val="00A320FF"/>
    <w:rsid w:val="00A40ECC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23064"/>
    <w:rsid w:val="00C606A2"/>
    <w:rsid w:val="00C63872"/>
    <w:rsid w:val="00C84948"/>
    <w:rsid w:val="00C94ED8"/>
    <w:rsid w:val="00CF1111"/>
    <w:rsid w:val="00D05706"/>
    <w:rsid w:val="00D27DC5"/>
    <w:rsid w:val="00D47E36"/>
    <w:rsid w:val="00D7124A"/>
    <w:rsid w:val="00DA1167"/>
    <w:rsid w:val="00DF3689"/>
    <w:rsid w:val="00E25AB4"/>
    <w:rsid w:val="00E55D79"/>
    <w:rsid w:val="00EE2373"/>
    <w:rsid w:val="00EF0FBB"/>
    <w:rsid w:val="00EF4761"/>
    <w:rsid w:val="00FA6FAB"/>
    <w:rsid w:val="00FC2DA7"/>
    <w:rsid w:val="00FC3266"/>
    <w:rsid w:val="00FD1A63"/>
    <w:rsid w:val="00FD6DE8"/>
    <w:rsid w:val="00FE44E2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www.w3.org/XML/1998/namespace"/>
    <ds:schemaRef ds:uri="0e32d40b-a8f5-4c24-a46b-b72b5f0b9b52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2025-05-26T09:24:00Z</cp:lastPrinted>
  <dcterms:created xsi:type="dcterms:W3CDTF">2025-05-28T23:34:00Z</dcterms:created>
  <dcterms:modified xsi:type="dcterms:W3CDTF">2025-05-28T23:34:00Z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