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46121D">
              <w:t>0594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 xml:space="preserve">xx </w:t>
            </w:r>
            <w:r w:rsidR="00DC1621">
              <w:t xml:space="preserve">March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6121D" w:rsidRPr="0046121D" w:rsidRDefault="0046121D" w:rsidP="00C56BF3">
      <w:pPr>
        <w:rPr>
          <w:b/>
        </w:rPr>
      </w:pPr>
      <w:r w:rsidRPr="0046121D">
        <w:rPr>
          <w:b/>
        </w:rPr>
        <w:t>Please provide a copy of the guidance regarding the retention of DNA and Fingerprint information.</w:t>
      </w:r>
    </w:p>
    <w:p w:rsidR="00A12680" w:rsidRDefault="00A12680" w:rsidP="00D15491">
      <w:pPr>
        <w:rPr>
          <w:bCs/>
        </w:rPr>
      </w:pPr>
      <w:r>
        <w:rPr>
          <w:bCs/>
        </w:rPr>
        <w:t xml:space="preserve">I can first advise you that the process of obtaining Biometric data in the form of physical DNA and Fingerprint samples and associated data </w:t>
      </w:r>
      <w:r w:rsidR="00C02626">
        <w:rPr>
          <w:bCs/>
        </w:rPr>
        <w:t xml:space="preserve">is </w:t>
      </w:r>
      <w:r>
        <w:rPr>
          <w:bCs/>
        </w:rPr>
        <w:t>legislated by the Criminal Procedure (Scotland) Act 1995.</w:t>
      </w:r>
    </w:p>
    <w:p w:rsidR="00A12680" w:rsidRDefault="00A12680" w:rsidP="00D15491">
      <w:pPr>
        <w:rPr>
          <w:bCs/>
        </w:rPr>
      </w:pPr>
      <w:r>
        <w:rPr>
          <w:bCs/>
        </w:rPr>
        <w:t xml:space="preserve">The attached </w:t>
      </w:r>
      <w:r w:rsidR="00DC1621">
        <w:rPr>
          <w:bCs/>
        </w:rPr>
        <w:t>‘</w:t>
      </w:r>
      <w:r>
        <w:rPr>
          <w:bCs/>
        </w:rPr>
        <w:t>Code of Practice</w:t>
      </w:r>
      <w:r w:rsidR="00DC1621">
        <w:rPr>
          <w:bCs/>
        </w:rPr>
        <w:t>’</w:t>
      </w:r>
      <w:r>
        <w:rPr>
          <w:bCs/>
        </w:rPr>
        <w:t xml:space="preserve"> provides the most recent </w:t>
      </w:r>
      <w:r w:rsidR="00313C90">
        <w:rPr>
          <w:bCs/>
        </w:rPr>
        <w:t xml:space="preserve">Biometrics </w:t>
      </w:r>
      <w:r w:rsidR="00B312D7">
        <w:rPr>
          <w:bCs/>
        </w:rPr>
        <w:t xml:space="preserve">record retention </w:t>
      </w:r>
      <w:bookmarkStart w:id="0" w:name="_GoBack"/>
      <w:bookmarkEnd w:id="0"/>
      <w:r>
        <w:rPr>
          <w:bCs/>
        </w:rPr>
        <w:t>policy document</w:t>
      </w:r>
      <w:r w:rsidR="00DC1621">
        <w:rPr>
          <w:bCs/>
        </w:rPr>
        <w:t xml:space="preserve"> which is</w:t>
      </w:r>
      <w:r w:rsidR="008973A0">
        <w:rPr>
          <w:bCs/>
        </w:rPr>
        <w:t xml:space="preserve"> due to be</w:t>
      </w:r>
      <w:r w:rsidR="00DC1621">
        <w:rPr>
          <w:bCs/>
        </w:rPr>
        <w:t xml:space="preserve"> published</w:t>
      </w:r>
      <w:r w:rsidR="008973A0">
        <w:rPr>
          <w:bCs/>
        </w:rPr>
        <w:t xml:space="preserve"> </w:t>
      </w:r>
      <w:r w:rsidR="00DC1621">
        <w:rPr>
          <w:bCs/>
        </w:rPr>
        <w:t xml:space="preserve">this month:  </w:t>
      </w:r>
      <w:r w:rsidR="00DC1621" w:rsidRPr="00DC1621">
        <w:rPr>
          <w:bCs/>
          <w:i/>
        </w:rPr>
        <w:t>23-0594 Information 1</w:t>
      </w:r>
      <w:r w:rsidR="00DC1621">
        <w:rPr>
          <w:bCs/>
        </w:rPr>
        <w:t xml:space="preserve"> refers.</w:t>
      </w:r>
    </w:p>
    <w:p w:rsidR="00524696" w:rsidRPr="00DC1621" w:rsidRDefault="00A12680" w:rsidP="00DC1621">
      <w:pPr>
        <w:rPr>
          <w:bCs/>
        </w:rPr>
      </w:pPr>
      <w:r>
        <w:rPr>
          <w:bCs/>
        </w:rPr>
        <w:t xml:space="preserve">For completeness it replaces the attached </w:t>
      </w:r>
      <w:r w:rsidR="00DC1621">
        <w:rPr>
          <w:bCs/>
        </w:rPr>
        <w:t>‘</w:t>
      </w:r>
      <w:r w:rsidRPr="00A12680">
        <w:rPr>
          <w:bCs/>
        </w:rPr>
        <w:t>We</w:t>
      </w:r>
      <w:r w:rsidR="00DC1621">
        <w:rPr>
          <w:bCs/>
        </w:rPr>
        <w:t xml:space="preserve">eding and Retention of DNA and </w:t>
      </w:r>
      <w:r w:rsidRPr="00A12680">
        <w:rPr>
          <w:bCs/>
        </w:rPr>
        <w:t>Fingerprint Information</w:t>
      </w:r>
      <w:r w:rsidR="00DC1621">
        <w:rPr>
          <w:bCs/>
        </w:rPr>
        <w:t xml:space="preserve"> </w:t>
      </w:r>
      <w:r w:rsidRPr="00A12680">
        <w:rPr>
          <w:bCs/>
        </w:rPr>
        <w:t>Guidance</w:t>
      </w:r>
      <w:r w:rsidR="00DC1621">
        <w:rPr>
          <w:bCs/>
        </w:rPr>
        <w:t xml:space="preserve">’: </w:t>
      </w:r>
      <w:r w:rsidR="00DC1621" w:rsidRPr="00DC1621">
        <w:rPr>
          <w:bCs/>
          <w:i/>
        </w:rPr>
        <w:t>23-0594 Information 2</w:t>
      </w:r>
      <w:r w:rsidR="00DC1621">
        <w:rPr>
          <w:bCs/>
        </w:rPr>
        <w:t xml:space="preserve"> refers.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1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3C90"/>
    <w:rsid w:val="0036503B"/>
    <w:rsid w:val="003D5169"/>
    <w:rsid w:val="003D6D03"/>
    <w:rsid w:val="003E12CA"/>
    <w:rsid w:val="004010DC"/>
    <w:rsid w:val="004341F0"/>
    <w:rsid w:val="00456324"/>
    <w:rsid w:val="0046121D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8973A0"/>
    <w:rsid w:val="009363C7"/>
    <w:rsid w:val="0096318D"/>
    <w:rsid w:val="009631A4"/>
    <w:rsid w:val="00977296"/>
    <w:rsid w:val="00A12680"/>
    <w:rsid w:val="00A25E93"/>
    <w:rsid w:val="00A320FF"/>
    <w:rsid w:val="00A70AC0"/>
    <w:rsid w:val="00AC443C"/>
    <w:rsid w:val="00B11A55"/>
    <w:rsid w:val="00B17211"/>
    <w:rsid w:val="00B312D7"/>
    <w:rsid w:val="00B461B2"/>
    <w:rsid w:val="00B71B3C"/>
    <w:rsid w:val="00BC389E"/>
    <w:rsid w:val="00BF6B81"/>
    <w:rsid w:val="00C02626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C162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character" w:styleId="FollowedHyperlink">
    <w:name w:val="FollowedHyperlink"/>
    <w:basedOn w:val="DefaultParagraphFont"/>
    <w:uiPriority w:val="99"/>
    <w:semiHidden/>
    <w:unhideWhenUsed/>
    <w:rsid w:val="00A12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2023-03-27T11:29:00Z</cp:lastPrinted>
  <dcterms:created xsi:type="dcterms:W3CDTF">2023-03-24T09:24:00Z</dcterms:created>
  <dcterms:modified xsi:type="dcterms:W3CDTF">2023-03-27T11:29:00Z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