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6631B96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B520B4">
              <w:t>0906</w:t>
            </w:r>
          </w:p>
          <w:p w14:paraId="2C2B5948" w14:textId="13547ADC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F5511D">
              <w:t>09</w:t>
            </w:r>
            <w:r w:rsidR="00B520B4">
              <w:t xml:space="preserve"> April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5F3ECC4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1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4A4A2CC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1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6E2E7C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1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02FA1F4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1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7AED6DB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1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57D53F8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5511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B11A55"/>
    <w:rsid w:val="00B17211"/>
    <w:rsid w:val="00B461B2"/>
    <w:rsid w:val="00B520B4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5511D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363</Words>
  <Characters>2073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2024-04-09T12:45:00Z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