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  <w:bookmarkStart w:id="0" w:name="_GoBack"/>
            <w:bookmarkEnd w:id="0"/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C871DA">
              <w:t>2863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2C1F1E">
              <w:t xml:space="preserve">November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871DA" w:rsidRDefault="00C871DA" w:rsidP="00C871DA">
      <w:pPr>
        <w:pStyle w:val="Heading2"/>
        <w:rPr>
          <w:rFonts w:eastAsia="Times New Roman"/>
        </w:rPr>
      </w:pPr>
      <w:r>
        <w:rPr>
          <w:rFonts w:eastAsia="Times New Roman"/>
        </w:rPr>
        <w:t>1. The number of times Tasers have been used by Police Scotland officers in Shetland since their introduction.</w:t>
      </w:r>
    </w:p>
    <w:p w:rsidR="00F329E0" w:rsidRDefault="00F329E0" w:rsidP="00F329E0">
      <w:pPr>
        <w:rPr>
          <w:bCs/>
        </w:rPr>
      </w:pPr>
      <w:r>
        <w:rPr>
          <w:bCs/>
        </w:rPr>
        <w:t>The term ‘use’ refers to the Taser being Drawn, Aimed, Arced, Red Dotted and Discharged.</w:t>
      </w:r>
    </w:p>
    <w:p w:rsidR="00F329E0" w:rsidRPr="00D418ED" w:rsidRDefault="00F329E0" w:rsidP="00C871DA">
      <w:r w:rsidRPr="00D418ED">
        <w:rPr>
          <w:bCs/>
        </w:rPr>
        <w:t xml:space="preserve">With this in mind </w:t>
      </w:r>
      <w:r w:rsidR="00D418ED" w:rsidRPr="00D418ED">
        <w:t>s</w:t>
      </w:r>
      <w:r w:rsidR="00D418ED">
        <w:t>ince 01/06/</w:t>
      </w:r>
      <w:r w:rsidR="00D418ED" w:rsidRPr="00D418ED">
        <w:t>2018</w:t>
      </w:r>
      <w:r w:rsidR="00D418ED">
        <w:t xml:space="preserve"> to date (13/11/</w:t>
      </w:r>
      <w:r w:rsidRPr="00D418ED">
        <w:t xml:space="preserve">2023) </w:t>
      </w:r>
      <w:r w:rsidR="00D418ED" w:rsidRPr="00D418ED">
        <w:t xml:space="preserve">a </w:t>
      </w:r>
      <w:r w:rsidRPr="00D418ED">
        <w:t xml:space="preserve">Taser has been used on </w:t>
      </w:r>
      <w:r w:rsidRPr="00D418ED">
        <w:rPr>
          <w:b/>
          <w:bCs/>
        </w:rPr>
        <w:t>11</w:t>
      </w:r>
      <w:r w:rsidR="00F3680F">
        <w:t xml:space="preserve"> </w:t>
      </w:r>
      <w:r w:rsidRPr="00D418ED">
        <w:t xml:space="preserve">occasions in Shetland. </w:t>
      </w:r>
    </w:p>
    <w:p w:rsidR="00C871DA" w:rsidRDefault="00C871DA" w:rsidP="00C871DA">
      <w:pPr>
        <w:pStyle w:val="Heading2"/>
        <w:rPr>
          <w:rFonts w:eastAsia="Times New Roman"/>
        </w:rPr>
      </w:pPr>
      <w:r>
        <w:rPr>
          <w:rFonts w:eastAsia="Times New Roman"/>
        </w:rPr>
        <w:t>2. The number of times Naloxone kits have been used by Police Scotland officers in Shetland since their introduction.</w:t>
      </w:r>
    </w:p>
    <w:p w:rsidR="00D418ED" w:rsidRDefault="00D418ED" w:rsidP="00D418ED">
      <w:pPr>
        <w:tabs>
          <w:tab w:val="left" w:pos="5400"/>
        </w:tabs>
        <w:jc w:val="both"/>
        <w:outlineLvl w:val="0"/>
      </w:pPr>
      <w:r>
        <w:t>Since police officers in Shetland have been equipped with Naloxone, there has been no recorded uses by police officers in Shetland.</w:t>
      </w:r>
      <w:r w:rsidRPr="00BA4DA3">
        <w:t xml:space="preserve"> </w:t>
      </w:r>
      <w:r w:rsidRPr="00C54039">
        <w:t>For this reason I must respond in terms of Section 17(1) of the Act: Information not held.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8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8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8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8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8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8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C1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871DA"/>
    <w:rsid w:val="00CF1111"/>
    <w:rsid w:val="00D05706"/>
    <w:rsid w:val="00D15491"/>
    <w:rsid w:val="00D2226F"/>
    <w:rsid w:val="00D27DC5"/>
    <w:rsid w:val="00D418ED"/>
    <w:rsid w:val="00D47E36"/>
    <w:rsid w:val="00DA19D7"/>
    <w:rsid w:val="00E448C2"/>
    <w:rsid w:val="00E55D79"/>
    <w:rsid w:val="00EF4761"/>
    <w:rsid w:val="00F329E0"/>
    <w:rsid w:val="00F3680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2023-11-28T15:52:00Z</cp:lastPrinted>
  <dcterms:created xsi:type="dcterms:W3CDTF">2023-11-27T12:12:00Z</dcterms:created>
  <dcterms:modified xsi:type="dcterms:W3CDTF">2023-11-28T15:53:00Z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