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5F368F">
              <w:t>0659</w:t>
            </w:r>
          </w:p>
          <w:p w:rsidR="00B17211" w:rsidRDefault="00456324" w:rsidP="003A751C">
            <w:r w:rsidRPr="007F490F">
              <w:rPr>
                <w:rStyle w:val="Heading2Char"/>
              </w:rPr>
              <w:t>Respon</w:t>
            </w:r>
            <w:r w:rsidR="007D55F6">
              <w:rPr>
                <w:rStyle w:val="Heading2Char"/>
              </w:rPr>
              <w:t>ded to:</w:t>
            </w:r>
            <w:r w:rsidR="007F490F">
              <w:t xml:space="preserve">  </w:t>
            </w:r>
            <w:r w:rsidR="003A751C">
              <w:t>24</w:t>
            </w:r>
            <w:r w:rsidR="003A751C" w:rsidRPr="003A751C">
              <w:rPr>
                <w:vertAlign w:val="superscript"/>
              </w:rPr>
              <w:t>th</w:t>
            </w:r>
            <w:r w:rsidR="003A751C">
              <w:t xml:space="preserve"> </w:t>
            </w:r>
            <w:bookmarkStart w:id="0" w:name="_GoBack"/>
            <w:bookmarkEnd w:id="0"/>
            <w:r w:rsidR="00F44AC4">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F368F" w:rsidRDefault="005F368F" w:rsidP="005F368F">
      <w:pPr>
        <w:pStyle w:val="Heading2"/>
      </w:pPr>
      <w:r w:rsidRPr="005F368F">
        <w:t>Please provide your policy and procedures or SOP supplied to Police Scotland Contact Centre Call Staff that states that they have not to supply members of the public the reasonable request of a Constables business email address in their professional capacity in order to respond to their attempt to communicate directly with the member of the public who has the right to keep all communication to written format for accuracy, accountability and transparency with your business division of Professional Standards Department of the Police Se</w:t>
      </w:r>
      <w:r>
        <w:t>rvice of Scotland.</w:t>
      </w:r>
    </w:p>
    <w:p w:rsidR="005F368F" w:rsidRDefault="005F368F" w:rsidP="005F368F">
      <w:r>
        <w:t>I must first of all advise you that Police Scotland does not hold a Sta</w:t>
      </w:r>
      <w:r w:rsidR="001B0D2B">
        <w:t>ndard Operating Procedure (SOP)</w:t>
      </w:r>
      <w:r>
        <w:t xml:space="preserve"> or policy which specifically relates to withholding an Officer’s email address. </w:t>
      </w:r>
    </w:p>
    <w:p w:rsidR="00A5439F" w:rsidRPr="007D1918" w:rsidRDefault="00A5439F" w:rsidP="00A5439F">
      <w:r w:rsidRPr="007D1918">
        <w:t>As such, in terms of Section 17 of the Freedom of Information (Scotland) Act 2002, this represents a notice that the information you seek is not held by Police Scotland.</w:t>
      </w:r>
    </w:p>
    <w:p w:rsidR="00A5439F" w:rsidRDefault="00A5439F" w:rsidP="005F368F">
      <w:r>
        <w:t xml:space="preserve">Service Advisors will happily accommodate sending the officer an email on the caller’s behalf however email addresses, full names of officers, duty shift times etc. will </w:t>
      </w:r>
      <w:r w:rsidR="001B0D2B">
        <w:t>not be disclosed as part of</w:t>
      </w:r>
      <w:r>
        <w:t xml:space="preserve"> wider </w:t>
      </w:r>
      <w:r w:rsidR="001B0D2B">
        <w:t>Officer Safety/ Safety Matters</w:t>
      </w:r>
      <w:r>
        <w:t>.</w:t>
      </w:r>
    </w:p>
    <w:p w:rsidR="00A5439F" w:rsidRPr="005F368F" w:rsidRDefault="00A5439F" w:rsidP="005F368F"/>
    <w:p w:rsidR="005F368F" w:rsidRPr="005F368F" w:rsidRDefault="005F368F" w:rsidP="001B0D2B">
      <w:pPr>
        <w:pStyle w:val="Heading2"/>
      </w:pPr>
      <w:r>
        <w:lastRenderedPageBreak/>
        <w:t>Furthermore,</w:t>
      </w:r>
      <w:r w:rsidR="00A5439F">
        <w:t xml:space="preserve"> p</w:t>
      </w:r>
      <w:r w:rsidRPr="005F368F">
        <w:t>lease provide the policy and procedure or SOP that allows Police Scotland when phoning members of the public to not display the</w:t>
      </w:r>
      <w:r>
        <w:t>ir calling line identification.</w:t>
      </w:r>
    </w:p>
    <w:p w:rsidR="005F368F" w:rsidRPr="005F368F" w:rsidRDefault="005F368F" w:rsidP="001B0D2B">
      <w:pPr>
        <w:pStyle w:val="Heading2"/>
      </w:pPr>
      <w:r w:rsidRPr="005F368F">
        <w:t>CPs must also comply with regulations 10 to 13 of the Privacy and Electronic Communications (EC Direc</w:t>
      </w:r>
      <w:r>
        <w:t>tive) Regulations (PECR) 2003.2</w:t>
      </w:r>
    </w:p>
    <w:p w:rsidR="005F368F" w:rsidRDefault="005F368F" w:rsidP="001B0D2B">
      <w:pPr>
        <w:pStyle w:val="Heading2"/>
      </w:pPr>
      <w:r w:rsidRPr="005F368F">
        <w:t>This sets out a fundamental series of privacy rights for end users making and receiving calls.</w:t>
      </w:r>
    </w:p>
    <w:p w:rsidR="001B0D2B" w:rsidRPr="007D1918" w:rsidRDefault="001B0D2B" w:rsidP="001B0D2B">
      <w:r>
        <w:t xml:space="preserve">The withholding of telephone numbers when making outbound telephone calls is not expressly covered in any of Police Scotland’s SOPs/ guidance documents and as such, </w:t>
      </w:r>
      <w:r w:rsidRPr="007D1918">
        <w:t>in terms of Section 17 of the Freedom of Information (Scotland) Act 2002, this represents a notice that the information you seek is not held by Police Scotland.</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5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5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51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51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51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751C">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B0D2B"/>
    <w:rsid w:val="00253DF6"/>
    <w:rsid w:val="00255F1E"/>
    <w:rsid w:val="0036503B"/>
    <w:rsid w:val="003A751C"/>
    <w:rsid w:val="003D6D03"/>
    <w:rsid w:val="003E12CA"/>
    <w:rsid w:val="004010DC"/>
    <w:rsid w:val="004341F0"/>
    <w:rsid w:val="00456324"/>
    <w:rsid w:val="00475460"/>
    <w:rsid w:val="00490317"/>
    <w:rsid w:val="00491644"/>
    <w:rsid w:val="00496A08"/>
    <w:rsid w:val="004E1605"/>
    <w:rsid w:val="004F653C"/>
    <w:rsid w:val="00540A52"/>
    <w:rsid w:val="00557306"/>
    <w:rsid w:val="005F368F"/>
    <w:rsid w:val="00750D83"/>
    <w:rsid w:val="00793DD5"/>
    <w:rsid w:val="007D55F6"/>
    <w:rsid w:val="007F490F"/>
    <w:rsid w:val="0086779C"/>
    <w:rsid w:val="00874BFD"/>
    <w:rsid w:val="008964EF"/>
    <w:rsid w:val="009631A4"/>
    <w:rsid w:val="00977296"/>
    <w:rsid w:val="00A25E93"/>
    <w:rsid w:val="00A320FF"/>
    <w:rsid w:val="00A5439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484</Words>
  <Characters>2763</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2023-03-13T08:56:00Z</dcterms:created>
  <dcterms:modified xsi:type="dcterms:W3CDTF">2023-03-24T08:39:00Z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