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3047FBBD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D26F60">
              <w:t>3487</w:t>
            </w:r>
          </w:p>
          <w:p w14:paraId="34BDABA6" w14:textId="53B3FC91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3F7B42">
              <w:t>20</w:t>
            </w:r>
            <w:r w:rsidR="006D5799">
              <w:t xml:space="preserve"> </w:t>
            </w:r>
            <w:r w:rsidR="00BD1A5C">
              <w:t>November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1165B36" w14:textId="77777777" w:rsidR="00D26F60" w:rsidRDefault="00D26F60" w:rsidP="00D26F60">
      <w:pPr>
        <w:pStyle w:val="Heading2"/>
      </w:pPr>
      <w:r w:rsidRPr="00D26F60">
        <w:t>Please provide the current versions of the following documents (publication-scheme links or</w:t>
      </w:r>
      <w:r>
        <w:t xml:space="preserve"> </w:t>
      </w:r>
      <w:r w:rsidRPr="00D26F60">
        <w:t>PDFs are acceptable):</w:t>
      </w:r>
    </w:p>
    <w:p w14:paraId="56D2CB3A" w14:textId="77777777" w:rsidR="00D26F60" w:rsidRDefault="00D26F60" w:rsidP="00D26F60">
      <w:pPr>
        <w:pStyle w:val="Heading2"/>
        <w:numPr>
          <w:ilvl w:val="0"/>
          <w:numId w:val="2"/>
        </w:numPr>
      </w:pPr>
      <w:r w:rsidRPr="00D26F60">
        <w:t>Body-Worn Video (BWV) Standard Operating Procedure (including</w:t>
      </w:r>
      <w:r>
        <w:t xml:space="preserve"> </w:t>
      </w:r>
      <w:r w:rsidRPr="00D26F60">
        <w:t>activation/deactivation criteria and audit processes);</w:t>
      </w:r>
    </w:p>
    <w:p w14:paraId="78A7C46E" w14:textId="77777777" w:rsidR="00D26F60" w:rsidRDefault="00D26F60" w:rsidP="00D26F60">
      <w:pPr>
        <w:pStyle w:val="Heading2"/>
        <w:numPr>
          <w:ilvl w:val="0"/>
          <w:numId w:val="2"/>
        </w:numPr>
      </w:pPr>
      <w:r w:rsidRPr="00D26F60">
        <w:t>Care and Welfare of Persons in Police Custody SOP (including access to</w:t>
      </w:r>
      <w:r>
        <w:t xml:space="preserve"> </w:t>
      </w:r>
      <w:r w:rsidRPr="00D26F60">
        <w:t>water/clothing/welfare standards);</w:t>
      </w:r>
    </w:p>
    <w:p w14:paraId="34BDABA9" w14:textId="4C18DDE1" w:rsidR="00496A08" w:rsidRPr="0036503B" w:rsidRDefault="00D26F60" w:rsidP="00D26F60">
      <w:pPr>
        <w:pStyle w:val="Heading2"/>
        <w:numPr>
          <w:ilvl w:val="0"/>
          <w:numId w:val="2"/>
        </w:numPr>
      </w:pPr>
      <w:r w:rsidRPr="00D26F60">
        <w:t>Any national guidance implementing the Criminal Justice (Scotland) Act 2016 in relation</w:t>
      </w:r>
      <w:r>
        <w:t xml:space="preserve"> </w:t>
      </w:r>
      <w:r w:rsidRPr="00D26F60">
        <w:t>to arrest/caution/information before interview and access to legal advice.</w:t>
      </w:r>
    </w:p>
    <w:p w14:paraId="045B2F08" w14:textId="77777777" w:rsidR="00D26F60" w:rsidRDefault="00D26F60" w:rsidP="009D2AA5">
      <w:pPr>
        <w:tabs>
          <w:tab w:val="left" w:pos="5400"/>
        </w:tabs>
      </w:pPr>
      <w:r w:rsidRPr="00D26F60">
        <w:t>The information sought is held by Police Scotland, but I am refusing to provide it in terms of section 16(1) of the Act on the basis that the section 25(1) exemption applies:</w:t>
      </w:r>
    </w:p>
    <w:p w14:paraId="34BDABAA" w14:textId="2271D73E" w:rsidR="00496A08" w:rsidRDefault="00D26F60" w:rsidP="009D2AA5">
      <w:pPr>
        <w:tabs>
          <w:tab w:val="left" w:pos="5400"/>
        </w:tabs>
      </w:pPr>
      <w:r w:rsidRPr="00D26F60">
        <w:t>“Information which the applicant can reasonably obtain other than by requesting it […] is exempt information”.</w:t>
      </w:r>
    </w:p>
    <w:p w14:paraId="4EADC9BA" w14:textId="7132CB79" w:rsidR="00D26F60" w:rsidRDefault="00D26F60" w:rsidP="009D2AA5">
      <w:pPr>
        <w:tabs>
          <w:tab w:val="left" w:pos="5400"/>
        </w:tabs>
      </w:pPr>
      <w:r>
        <w:t>To be of assistance, I can refer you to the relevant Standard Operation Procedures (SOPs) which are publicly available on the Police Scotland website:</w:t>
      </w:r>
    </w:p>
    <w:p w14:paraId="44AD7287" w14:textId="3DA453E5" w:rsidR="00D26F60" w:rsidRDefault="00D26F60" w:rsidP="009D2AA5">
      <w:pPr>
        <w:tabs>
          <w:tab w:val="left" w:pos="5400"/>
        </w:tabs>
      </w:pPr>
      <w:hyperlink r:id="rId11" w:tgtFrame="_blank" w:history="1">
        <w:r>
          <w:rPr>
            <w:rStyle w:val="Hyperlink"/>
          </w:rPr>
          <w:t>Body Worn Video SOP - Police Scotland</w:t>
        </w:r>
      </w:hyperlink>
      <w:r>
        <w:t xml:space="preserve"> </w:t>
      </w:r>
    </w:p>
    <w:p w14:paraId="13E7E588" w14:textId="17183902" w:rsidR="00D26F60" w:rsidRDefault="00D26F60" w:rsidP="009D2AA5">
      <w:pPr>
        <w:tabs>
          <w:tab w:val="left" w:pos="5400"/>
        </w:tabs>
      </w:pPr>
      <w:hyperlink r:id="rId12" w:tgtFrame="_blank" w:history="1">
        <w:r>
          <w:rPr>
            <w:rStyle w:val="Hyperlink"/>
          </w:rPr>
          <w:t>Care and Welfare of Persons in Police Custody SOP - Police Scotland</w:t>
        </w:r>
      </w:hyperlink>
    </w:p>
    <w:p w14:paraId="032BB7BC" w14:textId="54851D6A" w:rsidR="00D26F60" w:rsidRDefault="00D26F60" w:rsidP="009D2AA5">
      <w:pPr>
        <w:tabs>
          <w:tab w:val="left" w:pos="5400"/>
        </w:tabs>
      </w:pPr>
      <w:hyperlink r:id="rId13" w:tgtFrame="_blank" w:history="1">
        <w:r>
          <w:rPr>
            <w:rStyle w:val="Hyperlink"/>
          </w:rPr>
          <w:t>Criminal Justice (Scotland) Act 2016 (Arrest Process) SOP - Police Scotland</w:t>
        </w:r>
      </w:hyperlink>
    </w:p>
    <w:p w14:paraId="46B06142" w14:textId="0D378819" w:rsidR="001F6722" w:rsidRDefault="001F6722" w:rsidP="009D2AA5">
      <w:pPr>
        <w:tabs>
          <w:tab w:val="left" w:pos="5400"/>
        </w:tabs>
      </w:pPr>
      <w:r>
        <w:t>Additionally, I can advise that further SOPs are accessible via the related webpage:</w:t>
      </w:r>
    </w:p>
    <w:p w14:paraId="34BDABBD" w14:textId="5AE79439" w:rsidR="00BF6B81" w:rsidRDefault="00D26F60" w:rsidP="009D2AA5">
      <w:pPr>
        <w:tabs>
          <w:tab w:val="left" w:pos="5400"/>
        </w:tabs>
      </w:pPr>
      <w:hyperlink r:id="rId14" w:history="1">
        <w:r w:rsidRPr="00D26F60">
          <w:rPr>
            <w:rStyle w:val="Hyperlink"/>
          </w:rPr>
          <w:t>Standard Operating Procedures - Police Scotland</w:t>
        </w:r>
      </w:hyperlink>
    </w:p>
    <w:p w14:paraId="338EBA63" w14:textId="77777777" w:rsidR="00D26F60" w:rsidRPr="00B11A55" w:rsidRDefault="00D26F60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lastRenderedPageBreak/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5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6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7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8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107EC1A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736A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0AD4DC1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736A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009E657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736A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6B1E4BF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736A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23B05013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736A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3046CA3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736A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72729"/>
    <w:multiLevelType w:val="hybridMultilevel"/>
    <w:tmpl w:val="774862D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1699774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1F6722"/>
    <w:rsid w:val="00207326"/>
    <w:rsid w:val="00253DF6"/>
    <w:rsid w:val="00255F1E"/>
    <w:rsid w:val="00260FBC"/>
    <w:rsid w:val="002D2CE7"/>
    <w:rsid w:val="0036503B"/>
    <w:rsid w:val="00376A4A"/>
    <w:rsid w:val="00381234"/>
    <w:rsid w:val="003D6D03"/>
    <w:rsid w:val="003E12CA"/>
    <w:rsid w:val="003F7B42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0E26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3207F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736A8"/>
    <w:rsid w:val="00BC389E"/>
    <w:rsid w:val="00BD0588"/>
    <w:rsid w:val="00BD1A5C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6F60"/>
    <w:rsid w:val="00D27DC5"/>
    <w:rsid w:val="00D47E36"/>
    <w:rsid w:val="00E55D79"/>
    <w:rsid w:val="00EC3F02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D26F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6F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cotland.police.uk/spa-media/dvlnu5og/criminal-justice-scotland-act-2016-arrest-process-sop.pdf" TargetMode="External"/><Relationship Id="rId18" Type="http://schemas.openxmlformats.org/officeDocument/2006/relationships/hyperlink" Target="http://www.scotland.police.uk/access-to-information/freedom-of-information/disclosure-log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scotland.police.uk/spa-media/0zknbrnz/care-and-welfare-of-persons-in-police-custody-sop-v19-00-police-scotland-publication-scheme-sop.docx" TargetMode="External"/><Relationship Id="rId17" Type="http://schemas.openxmlformats.org/officeDocument/2006/relationships/hyperlink" Target="mailto:enquiries@foi.scot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oi.scot/appea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spa-media/oqtjeuqf/body-worn-video-sop-police-scotland-publication-scheme.docx" TargetMode="External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mailto:foi@scotland.police.uk" TargetMode="External"/><Relationship Id="rId23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cotland.police.uk/access-to-information/policies-and-procedures/standard-operating-procedures/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0e32d40b-a8f5-4c24-a46b-b72b5f0b9b52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2695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2025-11-20T15:21:00Z</cp:lastPrinted>
  <dcterms:created xsi:type="dcterms:W3CDTF">2025-11-20T15:20:00Z</dcterms:created>
  <dcterms:modified xsi:type="dcterms:W3CDTF">2025-11-20T15:22:00Z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