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001976">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E25B0B8" w:rsidR="00B17211" w:rsidRPr="00B17211" w:rsidRDefault="00B17211" w:rsidP="007F490F">
            <w:r w:rsidRPr="007F490F">
              <w:rPr>
                <w:rStyle w:val="Heading2Char"/>
              </w:rPr>
              <w:t>Our reference:</w:t>
            </w:r>
            <w:r>
              <w:t xml:space="preserve">  FOI 2</w:t>
            </w:r>
            <w:r w:rsidR="00EF0FBB">
              <w:t>5</w:t>
            </w:r>
            <w:r>
              <w:t>-</w:t>
            </w:r>
            <w:r w:rsidR="00B91F8D">
              <w:t>2244</w:t>
            </w:r>
          </w:p>
          <w:p w14:paraId="34BDABA6" w14:textId="535BBEED" w:rsidR="00B17211" w:rsidRDefault="00456324" w:rsidP="00EE2373">
            <w:r w:rsidRPr="007F490F">
              <w:rPr>
                <w:rStyle w:val="Heading2Char"/>
              </w:rPr>
              <w:t>Respon</w:t>
            </w:r>
            <w:r w:rsidR="007D55F6">
              <w:rPr>
                <w:rStyle w:val="Heading2Char"/>
              </w:rPr>
              <w:t>ded to:</w:t>
            </w:r>
            <w:r w:rsidR="007F490F">
              <w:t xml:space="preserve">  </w:t>
            </w:r>
            <w:r w:rsidR="00CF4F73">
              <w:t>30</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3B6A11C9" w14:textId="77777777" w:rsidR="00B91F8D" w:rsidRPr="00B91F8D" w:rsidRDefault="00B91F8D" w:rsidP="00B91F8D">
      <w:pPr>
        <w:pStyle w:val="Heading2"/>
        <w:numPr>
          <w:ilvl w:val="0"/>
          <w:numId w:val="2"/>
        </w:numPr>
      </w:pPr>
      <w:r w:rsidRPr="00B91F8D">
        <w:t>The total number of reported incidents involving cycling and motorcycling under the influence of alcohol or drugs for each of the past five years (please provide separate yearly breakdowns for bicycles and motorcycles).</w:t>
      </w:r>
    </w:p>
    <w:p w14:paraId="6F391599" w14:textId="77777777" w:rsidR="00B91F8D" w:rsidRPr="00B91F8D" w:rsidRDefault="00B91F8D" w:rsidP="00001976">
      <w:pPr>
        <w:pStyle w:val="Heading2"/>
        <w:numPr>
          <w:ilvl w:val="0"/>
          <w:numId w:val="2"/>
        </w:numPr>
      </w:pPr>
      <w:r w:rsidRPr="00B91F8D">
        <w:t>Of these incidents, how many resulted in arrests, cautions, or penalties being issued? (Please provide separate yearly breakdowns for bicycles and motorcycles.)</w:t>
      </w:r>
    </w:p>
    <w:p w14:paraId="7BFE76A7" w14:textId="77777777" w:rsidR="00B91F8D" w:rsidRPr="00B91F8D" w:rsidRDefault="00B91F8D" w:rsidP="00001976">
      <w:pPr>
        <w:pStyle w:val="Heading2"/>
        <w:numPr>
          <w:ilvl w:val="0"/>
          <w:numId w:val="2"/>
        </w:numPr>
      </w:pPr>
      <w:r w:rsidRPr="00B91F8D">
        <w:t>For each of these incidents, please provide a breakdown by the age and gender of those involved (separately for bicycles and motorcycles, by year).</w:t>
      </w:r>
    </w:p>
    <w:p w14:paraId="72B9AC97" w14:textId="77777777" w:rsidR="00B91F8D" w:rsidRDefault="00B91F8D" w:rsidP="00B91F8D">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28A444BC" w14:textId="77777777" w:rsidR="00001976" w:rsidRDefault="00B91F8D" w:rsidP="009D2AA5">
      <w:r>
        <w:t xml:space="preserve">To explain, </w:t>
      </w:r>
      <w:r w:rsidRPr="00B91F8D">
        <w:t xml:space="preserve">there are no incident or crime classifications that directly align to the type of scenario described in your request.  All </w:t>
      </w:r>
      <w:r>
        <w:t xml:space="preserve">incident and </w:t>
      </w:r>
      <w:r w:rsidRPr="00B91F8D">
        <w:t xml:space="preserve">crime reports for the relevant road traffic offences would have to be reviewed to determine the vehicle type.  </w:t>
      </w:r>
    </w:p>
    <w:p w14:paraId="32118516" w14:textId="2EFC85C3" w:rsidR="00B91F8D" w:rsidRDefault="00B91F8D" w:rsidP="009D2AA5">
      <w:r w:rsidRPr="00B91F8D">
        <w:t>There are two crime classifications specific to cycling - careless and dangerous cycling - corresponding data is available online - </w:t>
      </w:r>
      <w:hyperlink r:id="rId11" w:tgtFrame="_blank" w:history="1">
        <w:r w:rsidRPr="00B91F8D">
          <w:rPr>
            <w:rStyle w:val="Hyperlink"/>
          </w:rPr>
          <w:t>Crime data - Police Scotland</w:t>
        </w:r>
      </w:hyperlink>
      <w:r w:rsidRPr="00B91F8D">
        <w:t>​  </w:t>
      </w:r>
    </w:p>
    <w:p w14:paraId="4F5F9CDB" w14:textId="77777777" w:rsidR="00B91F8D" w:rsidRDefault="00B91F8D" w:rsidP="009D2AA5"/>
    <w:p w14:paraId="34BDABBE" w14:textId="0B540A08"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lastRenderedPageBreak/>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AEB348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17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A8EDD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17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1D843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17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B05D2E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172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706A9E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172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3B2F7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172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17208"/>
    <w:multiLevelType w:val="multilevel"/>
    <w:tmpl w:val="CF06D04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628120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1976"/>
    <w:rsid w:val="00032E73"/>
    <w:rsid w:val="00090F3B"/>
    <w:rsid w:val="000E2F19"/>
    <w:rsid w:val="000E43FF"/>
    <w:rsid w:val="000E6526"/>
    <w:rsid w:val="00141533"/>
    <w:rsid w:val="00167528"/>
    <w:rsid w:val="00195CC4"/>
    <w:rsid w:val="001F2261"/>
    <w:rsid w:val="00207326"/>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172F"/>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964EF"/>
    <w:rsid w:val="00915E01"/>
    <w:rsid w:val="00926963"/>
    <w:rsid w:val="009631A4"/>
    <w:rsid w:val="00977296"/>
    <w:rsid w:val="009D2AA5"/>
    <w:rsid w:val="00A25E93"/>
    <w:rsid w:val="00A320FF"/>
    <w:rsid w:val="00A70AC0"/>
    <w:rsid w:val="00A84EA9"/>
    <w:rsid w:val="00AC443C"/>
    <w:rsid w:val="00B033D6"/>
    <w:rsid w:val="00B11A55"/>
    <w:rsid w:val="00B17211"/>
    <w:rsid w:val="00B45FAC"/>
    <w:rsid w:val="00B461B2"/>
    <w:rsid w:val="00B654B6"/>
    <w:rsid w:val="00B71B3C"/>
    <w:rsid w:val="00B91F8D"/>
    <w:rsid w:val="00BC389E"/>
    <w:rsid w:val="00BD0588"/>
    <w:rsid w:val="00BE1888"/>
    <w:rsid w:val="00BF6B81"/>
    <w:rsid w:val="00C077A8"/>
    <w:rsid w:val="00C14FF4"/>
    <w:rsid w:val="00C1679F"/>
    <w:rsid w:val="00C606A2"/>
    <w:rsid w:val="00C63872"/>
    <w:rsid w:val="00C84948"/>
    <w:rsid w:val="00C94ED8"/>
    <w:rsid w:val="00CF1111"/>
    <w:rsid w:val="00CF4F73"/>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91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385222">
      <w:bodyDiv w:val="1"/>
      <w:marLeft w:val="0"/>
      <w:marRight w:val="0"/>
      <w:marTop w:val="0"/>
      <w:marBottom w:val="0"/>
      <w:divBdr>
        <w:top w:val="none" w:sz="0" w:space="0" w:color="auto"/>
        <w:left w:val="none" w:sz="0" w:space="0" w:color="auto"/>
        <w:bottom w:val="none" w:sz="0" w:space="0" w:color="auto"/>
        <w:right w:val="none" w:sz="0" w:space="0" w:color="auto"/>
      </w:divBdr>
    </w:div>
    <w:div w:id="198470046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2244</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2025-07-30T09:08:00Z</dcterms:created>
  <dcterms:modified xsi:type="dcterms:W3CDTF">2025-07-30T09:08:00Z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