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C90100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7548">
              <w:t>1396</w:t>
            </w:r>
          </w:p>
          <w:p w14:paraId="34BDABA6" w14:textId="50B29FC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37548">
              <w:t>26</w:t>
            </w:r>
            <w:r w:rsidR="005254E3">
              <w:t xml:space="preserve"> 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F84B6EF" w14:textId="77777777" w:rsidR="00D5195D" w:rsidRDefault="00D5195D" w:rsidP="00D5195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Cost of policing the following </w:t>
      </w:r>
      <w:r>
        <w:rPr>
          <w:rFonts w:eastAsia="Times New Roman"/>
          <w:bCs/>
        </w:rPr>
        <w:t>previously held events</w:t>
      </w:r>
      <w:r>
        <w:rPr>
          <w:rFonts w:eastAsia="Times New Roman"/>
        </w:rPr>
        <w:t xml:space="preserve"> in GBP:</w:t>
      </w:r>
    </w:p>
    <w:p w14:paraId="516AE968" w14:textId="77777777" w:rsidR="00D5195D" w:rsidRDefault="00D5195D" w:rsidP="00D5195D">
      <w:pPr>
        <w:pStyle w:val="Heading2"/>
      </w:pPr>
      <w:r>
        <w:rPr>
          <w:bCs/>
        </w:rPr>
        <w:t xml:space="preserve">Sabrina Carpenter at OVO Hydro </w:t>
      </w:r>
      <w:r>
        <w:t>(11th March 2025)</w:t>
      </w:r>
    </w:p>
    <w:p w14:paraId="1CB407AF" w14:textId="16B94122" w:rsidR="00D47586" w:rsidRDefault="00D47586" w:rsidP="00D47586">
      <w:r>
        <w:t xml:space="preserve">I </w:t>
      </w:r>
      <w:r w:rsidRPr="00B524D9">
        <w:t>can advise that Police Scotland does not hold the information</w:t>
      </w:r>
      <w:r w:rsidR="00F14DDD">
        <w:t xml:space="preserve"> sought and section </w:t>
      </w:r>
      <w:r w:rsidRPr="00B524D9">
        <w:t>17 of the Act</w:t>
      </w:r>
      <w:r w:rsidR="00F14DDD">
        <w:t xml:space="preserve"> therefore applies</w:t>
      </w:r>
      <w:r w:rsidRPr="00B524D9">
        <w:t>.</w:t>
      </w:r>
      <w:r w:rsidR="00F14DDD">
        <w:t xml:space="preserve">  </w:t>
      </w:r>
      <w:r w:rsidRPr="00B524D9">
        <w:t xml:space="preserve">By way of explanation, </w:t>
      </w:r>
      <w:r>
        <w:t xml:space="preserve">there was no policing plan in place for this event. </w:t>
      </w:r>
    </w:p>
    <w:p w14:paraId="32008326" w14:textId="77777777" w:rsidR="00F14DDD" w:rsidRPr="00D47586" w:rsidRDefault="00F14DDD" w:rsidP="00D47586"/>
    <w:p w14:paraId="0D891AEB" w14:textId="77777777" w:rsidR="00D5195D" w:rsidRDefault="00D5195D" w:rsidP="00D5195D">
      <w:pPr>
        <w:pStyle w:val="Heading2"/>
      </w:pPr>
      <w:r>
        <w:t xml:space="preserve">If held, the </w:t>
      </w:r>
      <w:r>
        <w:rPr>
          <w:bCs/>
        </w:rPr>
        <w:t>forecasted</w:t>
      </w:r>
      <w:r>
        <w:t xml:space="preserve"> cost of policing the below future events in GBP:</w:t>
      </w:r>
    </w:p>
    <w:p w14:paraId="5FDA5E92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bCs/>
        </w:rPr>
        <w:t xml:space="preserve">Billie Eilish at OVO Hydro </w:t>
      </w:r>
      <w:r>
        <w:t xml:space="preserve">(7th </w:t>
      </w:r>
      <w:proofErr w:type="gramStart"/>
      <w:r>
        <w:t>July,</w:t>
      </w:r>
      <w:proofErr w:type="gramEnd"/>
      <w:r>
        <w:t xml:space="preserve"> 8th July 2025)</w:t>
      </w:r>
    </w:p>
    <w:p w14:paraId="576ADF87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bCs/>
        </w:rPr>
        <w:t xml:space="preserve">Oasis at Scottish Gas Murrayfield </w:t>
      </w:r>
      <w:r>
        <w:t xml:space="preserve">(8th </w:t>
      </w:r>
      <w:proofErr w:type="gramStart"/>
      <w:r>
        <w:t>August,</w:t>
      </w:r>
      <w:proofErr w:type="gramEnd"/>
      <w:r>
        <w:t xml:space="preserve"> 9th </w:t>
      </w:r>
      <w:proofErr w:type="gramStart"/>
      <w:r>
        <w:t>August,</w:t>
      </w:r>
      <w:proofErr w:type="gramEnd"/>
      <w:r>
        <w:t xml:space="preserve"> 12th August 2025)</w:t>
      </w:r>
    </w:p>
    <w:p w14:paraId="3A0E2BBD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</w:pPr>
      <w:r>
        <w:rPr>
          <w:bCs/>
        </w:rPr>
        <w:t xml:space="preserve">Sam Fender at Royal Highland Showgrounds </w:t>
      </w:r>
      <w:r>
        <w:t>(22nd August 2025)</w:t>
      </w:r>
    </w:p>
    <w:p w14:paraId="4CB0C880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</w:pPr>
      <w:r>
        <w:t xml:space="preserve">The </w:t>
      </w:r>
      <w:r>
        <w:rPr>
          <w:bCs/>
        </w:rPr>
        <w:t>number of police officers</w:t>
      </w:r>
      <w:r>
        <w:t xml:space="preserve"> who will be present for the below future events</w:t>
      </w:r>
    </w:p>
    <w:p w14:paraId="3508C459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bCs/>
        </w:rPr>
        <w:t xml:space="preserve">Billie Eilish at OVO Hydro </w:t>
      </w:r>
      <w:r>
        <w:t xml:space="preserve">(7th </w:t>
      </w:r>
      <w:proofErr w:type="gramStart"/>
      <w:r>
        <w:t>July,</w:t>
      </w:r>
      <w:proofErr w:type="gramEnd"/>
      <w:r>
        <w:t xml:space="preserve"> 8th July 2025)</w:t>
      </w:r>
    </w:p>
    <w:p w14:paraId="2C6148C0" w14:textId="77777777" w:rsidR="00D5195D" w:rsidRDefault="00D5195D" w:rsidP="00F14DDD">
      <w:pPr>
        <w:pStyle w:val="Heading2"/>
        <w:numPr>
          <w:ilvl w:val="0"/>
          <w:numId w:val="18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bCs/>
        </w:rPr>
        <w:t xml:space="preserve">Oasis at Scottish Gas Murrayfield </w:t>
      </w:r>
      <w:r>
        <w:t xml:space="preserve">(8th </w:t>
      </w:r>
      <w:proofErr w:type="gramStart"/>
      <w:r>
        <w:t>August,</w:t>
      </w:r>
      <w:proofErr w:type="gramEnd"/>
      <w:r>
        <w:t xml:space="preserve"> 9th </w:t>
      </w:r>
      <w:proofErr w:type="gramStart"/>
      <w:r>
        <w:t>August,</w:t>
      </w:r>
      <w:proofErr w:type="gramEnd"/>
      <w:r>
        <w:t xml:space="preserve"> 12th August 2025)</w:t>
      </w:r>
    </w:p>
    <w:p w14:paraId="2B30ACFE" w14:textId="77777777" w:rsidR="00D5195D" w:rsidRDefault="00D5195D" w:rsidP="00F14DDD">
      <w:pPr>
        <w:pStyle w:val="Heading2"/>
        <w:numPr>
          <w:ilvl w:val="0"/>
          <w:numId w:val="18"/>
        </w:numPr>
      </w:pPr>
      <w:r>
        <w:rPr>
          <w:bCs/>
        </w:rPr>
        <w:t xml:space="preserve">Sam Fender at Royal Highland Showgrounds </w:t>
      </w:r>
      <w:r>
        <w:t>(22nd August 2025)</w:t>
      </w:r>
    </w:p>
    <w:p w14:paraId="2350C174" w14:textId="6C1A3E14" w:rsidR="00F14DDD" w:rsidRDefault="00F14DDD" w:rsidP="0062147E">
      <w:r>
        <w:t xml:space="preserve">I </w:t>
      </w:r>
      <w:r w:rsidRPr="00B524D9">
        <w:t>can advise that Police Scotland does not hold the information</w:t>
      </w:r>
      <w:r>
        <w:t xml:space="preserve"> sought and section </w:t>
      </w:r>
      <w:r w:rsidRPr="00B524D9">
        <w:t>17 of the Act</w:t>
      </w:r>
      <w:r>
        <w:t xml:space="preserve"> therefore applies</w:t>
      </w:r>
      <w:r w:rsidRPr="00B524D9">
        <w:t>.</w:t>
      </w:r>
      <w:r>
        <w:t xml:space="preserve">  </w:t>
      </w:r>
    </w:p>
    <w:p w14:paraId="254B87C2" w14:textId="28F6E8E1" w:rsidR="0062147E" w:rsidRPr="003E0466" w:rsidRDefault="0062147E" w:rsidP="0062147E">
      <w:r w:rsidRPr="003E0466">
        <w:t xml:space="preserve">An individual’s right in terms of the legislation is to obtain information held by a public authority at the time a request is received and there is no obligation on them to create new information specifically for such a request. </w:t>
      </w:r>
    </w:p>
    <w:p w14:paraId="5DA3F272" w14:textId="4FBC3A46" w:rsidR="0062147E" w:rsidRPr="003E0466" w:rsidRDefault="0062147E" w:rsidP="0062147E">
      <w:r w:rsidRPr="003E0466">
        <w:t xml:space="preserve">In this instance the information requested is seeking </w:t>
      </w:r>
      <w:r>
        <w:t>forecasted costs and resources</w:t>
      </w:r>
      <w:r w:rsidR="00F14DDD">
        <w:t>.</w:t>
      </w:r>
    </w:p>
    <w:p w14:paraId="34BDABB8" w14:textId="174C5B9B" w:rsidR="00255F1E" w:rsidRPr="00B11A55" w:rsidRDefault="0062147E" w:rsidP="0062147E">
      <w:pPr>
        <w:tabs>
          <w:tab w:val="left" w:pos="5400"/>
        </w:tabs>
        <w:outlineLvl w:val="0"/>
      </w:pPr>
      <w:r>
        <w:rPr>
          <w:rFonts w:eastAsia="Times New Roman"/>
          <w:bCs/>
          <w:color w:val="000000"/>
          <w:lang w:eastAsia="en-GB"/>
        </w:rPr>
        <w:t>To be of assistance</w:t>
      </w:r>
      <w:r w:rsidR="00F14DDD">
        <w:rPr>
          <w:rFonts w:eastAsia="Times New Roman"/>
          <w:bCs/>
          <w:color w:val="000000"/>
          <w:lang w:eastAsia="en-GB"/>
        </w:rPr>
        <w:t>,</w:t>
      </w:r>
      <w:r>
        <w:rPr>
          <w:rFonts w:eastAsia="Times New Roman"/>
          <w:bCs/>
          <w:color w:val="000000"/>
          <w:lang w:eastAsia="en-GB"/>
        </w:rPr>
        <w:t xml:space="preserve"> intelligence will be reviewed and monitored in the lead up to the events to justify a proportionate policing plan.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ACF05A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D7FBC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724FA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987990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3FC281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A4F15F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5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A5D"/>
    <w:multiLevelType w:val="multilevel"/>
    <w:tmpl w:val="288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E2FBF"/>
    <w:multiLevelType w:val="multilevel"/>
    <w:tmpl w:val="C18A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47FD1"/>
    <w:multiLevelType w:val="multilevel"/>
    <w:tmpl w:val="96D8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82D4B"/>
    <w:multiLevelType w:val="multilevel"/>
    <w:tmpl w:val="BC989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E0C59"/>
    <w:multiLevelType w:val="multilevel"/>
    <w:tmpl w:val="E8F4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1A88"/>
    <w:multiLevelType w:val="multilevel"/>
    <w:tmpl w:val="1C0C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E65BC"/>
    <w:multiLevelType w:val="multilevel"/>
    <w:tmpl w:val="6E366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1796A"/>
    <w:multiLevelType w:val="multilevel"/>
    <w:tmpl w:val="479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37C47"/>
    <w:multiLevelType w:val="multilevel"/>
    <w:tmpl w:val="124E9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E75D4"/>
    <w:multiLevelType w:val="multilevel"/>
    <w:tmpl w:val="39D29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7469A"/>
    <w:multiLevelType w:val="multilevel"/>
    <w:tmpl w:val="A18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919C9"/>
    <w:multiLevelType w:val="multilevel"/>
    <w:tmpl w:val="F224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2048C"/>
    <w:multiLevelType w:val="hybridMultilevel"/>
    <w:tmpl w:val="1A1AB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3"/>
  </w:num>
  <w:num w:numId="2" w16cid:durableId="689065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873986">
    <w:abstractNumId w:val="7"/>
  </w:num>
  <w:num w:numId="4" w16cid:durableId="863399562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552959524">
    <w:abstractNumId w:val="10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043748551">
    <w:abstractNumId w:val="10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423255585">
    <w:abstractNumId w:val="10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42814936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832646438">
    <w:abstractNumId w:val="5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 w16cid:durableId="1286698354">
    <w:abstractNumId w:val="5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 w16cid:durableId="1469319531">
    <w:abstractNumId w:val="5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119690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8257910">
    <w:abstractNumId w:val="11"/>
  </w:num>
  <w:num w:numId="14" w16cid:durableId="1008681131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079593562">
    <w:abstractNumId w:val="1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 w16cid:durableId="1709407067">
    <w:abstractNumId w:val="9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1579368912">
    <w:abstractNumId w:val="4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601575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353B"/>
    <w:rsid w:val="00141533"/>
    <w:rsid w:val="00151DD0"/>
    <w:rsid w:val="00167528"/>
    <w:rsid w:val="00195CC4"/>
    <w:rsid w:val="00205EC0"/>
    <w:rsid w:val="00207326"/>
    <w:rsid w:val="00253DF6"/>
    <w:rsid w:val="00255F1E"/>
    <w:rsid w:val="00297ED0"/>
    <w:rsid w:val="002F5274"/>
    <w:rsid w:val="0036503B"/>
    <w:rsid w:val="00376A4A"/>
    <w:rsid w:val="003D6D03"/>
    <w:rsid w:val="003E12CA"/>
    <w:rsid w:val="003E3650"/>
    <w:rsid w:val="004010DC"/>
    <w:rsid w:val="004341F0"/>
    <w:rsid w:val="00456324"/>
    <w:rsid w:val="00475460"/>
    <w:rsid w:val="00490317"/>
    <w:rsid w:val="00491644"/>
    <w:rsid w:val="00496A08"/>
    <w:rsid w:val="004E1605"/>
    <w:rsid w:val="004E3C54"/>
    <w:rsid w:val="004F653C"/>
    <w:rsid w:val="00514372"/>
    <w:rsid w:val="005254E3"/>
    <w:rsid w:val="00540A52"/>
    <w:rsid w:val="00557306"/>
    <w:rsid w:val="0062147E"/>
    <w:rsid w:val="00645CFA"/>
    <w:rsid w:val="00685219"/>
    <w:rsid w:val="006A005F"/>
    <w:rsid w:val="006D5799"/>
    <w:rsid w:val="007073F5"/>
    <w:rsid w:val="007440EA"/>
    <w:rsid w:val="00745F6B"/>
    <w:rsid w:val="00750D83"/>
    <w:rsid w:val="00785DBC"/>
    <w:rsid w:val="00793DD5"/>
    <w:rsid w:val="007D55F6"/>
    <w:rsid w:val="007F490F"/>
    <w:rsid w:val="00847A9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A4A65"/>
    <w:rsid w:val="00AC443C"/>
    <w:rsid w:val="00B033D6"/>
    <w:rsid w:val="00B11A55"/>
    <w:rsid w:val="00B17211"/>
    <w:rsid w:val="00B461B2"/>
    <w:rsid w:val="00B654B6"/>
    <w:rsid w:val="00B71B3C"/>
    <w:rsid w:val="00B90CE2"/>
    <w:rsid w:val="00BC389E"/>
    <w:rsid w:val="00BE1888"/>
    <w:rsid w:val="00BF6B81"/>
    <w:rsid w:val="00C077A8"/>
    <w:rsid w:val="00C14D80"/>
    <w:rsid w:val="00C14FF4"/>
    <w:rsid w:val="00C1679F"/>
    <w:rsid w:val="00C37548"/>
    <w:rsid w:val="00C606A2"/>
    <w:rsid w:val="00C63872"/>
    <w:rsid w:val="00C84948"/>
    <w:rsid w:val="00C94ED8"/>
    <w:rsid w:val="00CF1111"/>
    <w:rsid w:val="00D05706"/>
    <w:rsid w:val="00D27DC5"/>
    <w:rsid w:val="00D47586"/>
    <w:rsid w:val="00D47E36"/>
    <w:rsid w:val="00D5195D"/>
    <w:rsid w:val="00E25AB4"/>
    <w:rsid w:val="00E55D79"/>
    <w:rsid w:val="00EE2373"/>
    <w:rsid w:val="00EF0FBB"/>
    <w:rsid w:val="00EF4761"/>
    <w:rsid w:val="00F14DDD"/>
    <w:rsid w:val="00F9521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D5195D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dcmitype/"/>
    <ds:schemaRef ds:uri="http://schemas.openxmlformats.org/package/2006/metadata/core-properties"/>
    <ds:schemaRef ds:uri="0e32d40b-a8f5-4c24-a46b-b72b5f0b9b5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409</Words>
  <Characters>2333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2025-06-02T14:00:00Z</cp:lastPrinted>
  <dcterms:created xsi:type="dcterms:W3CDTF">2025-05-26T12:46:00Z</dcterms:created>
  <dcterms:modified xsi:type="dcterms:W3CDTF">2025-06-02T14:10:00Z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