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16FB17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753C9">
              <w:t>0460</w:t>
            </w:r>
          </w:p>
          <w:p w14:paraId="34BDABA6" w14:textId="5546DF5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753C9">
              <w:t xml:space="preserve">16 February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D" w14:textId="4F490232" w:rsidR="00BF6B81" w:rsidRDefault="00C753C9" w:rsidP="00C753C9">
      <w:pPr>
        <w:pStyle w:val="Heading2"/>
      </w:pPr>
      <w:r>
        <w:t>can you please provide the number of recorded crimes by 12-year-olds in Perthshire and Fife over the last three years? I am requesting these details through Freedom of Information.</w:t>
      </w:r>
    </w:p>
    <w:p w14:paraId="75886CC8" w14:textId="5FE4406A" w:rsidR="00C753C9" w:rsidRDefault="00C753C9" w:rsidP="00867251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1ABE7F2" w14:textId="2A343D66" w:rsidR="00C753C9" w:rsidRDefault="00C753C9" w:rsidP="00867251">
      <w:pPr>
        <w:rPr>
          <w:shd w:val="clear" w:color="auto" w:fill="FFFFFF"/>
        </w:rPr>
      </w:pPr>
      <w:r>
        <w:rPr>
          <w:shd w:val="clear" w:color="auto" w:fill="FFFFFF"/>
        </w:rPr>
        <w:t>By way of explanation, we are unable to search crime reports based on the age of the accused at the time of the offen</w:t>
      </w:r>
      <w:r w:rsidR="000D323E">
        <w:rPr>
          <w:shd w:val="clear" w:color="auto" w:fill="FFFFFF"/>
        </w:rPr>
        <w:t>c</w:t>
      </w:r>
      <w:r>
        <w:rPr>
          <w:shd w:val="clear" w:color="auto" w:fill="FFFFFF"/>
        </w:rPr>
        <w:t xml:space="preserve">e. In order to extract the data, a manual search of </w:t>
      </w:r>
      <w:r w:rsidR="00867251">
        <w:rPr>
          <w:shd w:val="clear" w:color="auto" w:fill="FFFFFF"/>
        </w:rPr>
        <w:t>all</w:t>
      </w:r>
      <w:r>
        <w:rPr>
          <w:shd w:val="clear" w:color="auto" w:fill="FFFFFF"/>
        </w:rPr>
        <w:t xml:space="preserve"> crime reports would be required to identify the age of the accused</w:t>
      </w:r>
      <w:r w:rsidR="00867251">
        <w:rPr>
          <w:shd w:val="clear" w:color="auto" w:fill="FFFFFF"/>
        </w:rPr>
        <w:t>, an exercise that would greatly exceed the cost threshold set out within the Act.</w:t>
      </w:r>
    </w:p>
    <w:p w14:paraId="415BCFA3" w14:textId="77777777" w:rsidR="00867251" w:rsidRDefault="00867251" w:rsidP="00793DD5">
      <w:pPr>
        <w:rPr>
          <w:shd w:val="clear" w:color="auto" w:fill="FFFFFF"/>
        </w:rPr>
      </w:pPr>
    </w:p>
    <w:p w14:paraId="34BDABBE" w14:textId="734F3972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15A8A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32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05045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32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21EF6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32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B9E683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32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19DFA8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32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B9A721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32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D323E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251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B273E"/>
    <w:rsid w:val="00BC389E"/>
    <w:rsid w:val="00BE1888"/>
    <w:rsid w:val="00BF6B81"/>
    <w:rsid w:val="00C077A8"/>
    <w:rsid w:val="00C14FF4"/>
    <w:rsid w:val="00C606A2"/>
    <w:rsid w:val="00C63872"/>
    <w:rsid w:val="00C753C9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Emphasis">
    <w:name w:val="Emphasis"/>
    <w:basedOn w:val="DefaultParagraphFont"/>
    <w:uiPriority w:val="20"/>
    <w:qFormat/>
    <w:rsid w:val="00C753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1811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2024-02-16T10:54:00Z</dcterms:created>
  <dcterms:modified xsi:type="dcterms:W3CDTF">2024-02-20T13:40:00Z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