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D4CB4">
              <w:t>1007</w:t>
            </w:r>
          </w:p>
          <w:p w:rsidR="00B17211" w:rsidRDefault="00456324" w:rsidP="00FC166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166A">
              <w:t>2</w:t>
            </w:r>
            <w:r w:rsidR="00FC166A" w:rsidRPr="00FC166A">
              <w:rPr>
                <w:vertAlign w:val="superscript"/>
              </w:rPr>
              <w:t>nd</w:t>
            </w:r>
            <w:r w:rsidR="00FC166A">
              <w:t xml:space="preserve"> May</w:t>
            </w:r>
            <w:bookmarkStart w:id="0" w:name="_GoBack"/>
            <w:bookmarkEnd w:id="0"/>
            <w:r w:rsidR="00A023F7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D4CB4" w:rsidRPr="000D4CB4" w:rsidRDefault="000D4CB4" w:rsidP="000D4CB4">
      <w:pPr>
        <w:pStyle w:val="Heading2"/>
      </w:pPr>
      <w:r w:rsidRPr="000D4CB4">
        <w:t>How many motorists were caught driving an uninsured vehicle between January 2022 and 2023 to date?</w:t>
      </w:r>
    </w:p>
    <w:p w:rsidR="000D4CB4" w:rsidRPr="000D4CB4" w:rsidRDefault="000D4CB4" w:rsidP="000D4CB4">
      <w:pPr>
        <w:pStyle w:val="Heading2"/>
      </w:pPr>
      <w:r w:rsidRPr="000D4CB4">
        <w:t xml:space="preserve">How many motorists were caught driving without a vehicle without a valid MOT between January 2022 and 2023 year to date? </w:t>
      </w:r>
    </w:p>
    <w:p w:rsidR="00C95FC8" w:rsidRPr="007D1918" w:rsidRDefault="00C95FC8" w:rsidP="000D4CB4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0D4CB4">
        <w:t xml:space="preserve">statistics regarding </w:t>
      </w:r>
      <w:r w:rsidR="000D4CB4" w:rsidRPr="000D4CB4">
        <w:t xml:space="preserve">the above offences </w:t>
      </w:r>
      <w:r w:rsidRPr="000D4CB4">
        <w:t xml:space="preserve">are </w:t>
      </w:r>
      <w:r w:rsidRPr="007D1918">
        <w:rPr>
          <w:color w:val="000000"/>
        </w:rPr>
        <w:t>publicly available.</w:t>
      </w:r>
    </w:p>
    <w:p w:rsidR="00C95FC8" w:rsidRPr="007D1918" w:rsidRDefault="00C95FC8" w:rsidP="000D4CB4">
      <w:pPr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0D4CB4">
      <w:pPr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0D4CB4">
      <w:pPr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0D4CB4">
      <w:pPr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0D4CB4">
      <w:pPr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0D4CB4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0D4CB4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0D4CB4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0D4CB4">
        <w:t xml:space="preserve">available on the Police Scotland website, broken down into </w:t>
      </w:r>
      <w:r w:rsidR="000D4CB4" w:rsidRPr="000D4CB4">
        <w:t>Multi-Member Ward area,</w:t>
      </w:r>
      <w:r w:rsidRPr="000D4CB4">
        <w:t xml:space="preserve"> via the following link</w:t>
      </w:r>
      <w:r w:rsidRPr="007D1918">
        <w:rPr>
          <w:color w:val="000000"/>
        </w:rPr>
        <w:t>:</w:t>
      </w:r>
    </w:p>
    <w:p w:rsidR="000D4CB4" w:rsidRDefault="00FC166A" w:rsidP="00C95FC8">
      <w:pPr>
        <w:rPr>
          <w:color w:val="000000"/>
        </w:rPr>
      </w:pPr>
      <w:hyperlink r:id="rId8" w:history="1">
        <w:r w:rsidR="000D4CB4">
          <w:rPr>
            <w:rStyle w:val="Hyperlink"/>
          </w:rPr>
          <w:t>Crime data - Police Scotland</w:t>
        </w:r>
      </w:hyperlink>
    </w:p>
    <w:p w:rsidR="000D4CB4" w:rsidRPr="000D4CB4" w:rsidRDefault="000D4CB4" w:rsidP="000D4CB4">
      <w:pPr>
        <w:pStyle w:val="Heading2"/>
      </w:pPr>
      <w:r w:rsidRPr="000D4CB4">
        <w:lastRenderedPageBreak/>
        <w:t>In addition, please provide responses for both questions broken down by:</w:t>
      </w:r>
    </w:p>
    <w:p w:rsidR="000D4CB4" w:rsidRPr="000D4CB4" w:rsidRDefault="000D4CB4" w:rsidP="000D4CB4">
      <w:pPr>
        <w:pStyle w:val="Heading2"/>
      </w:pPr>
      <w:r w:rsidRPr="000D4CB4">
        <w:t xml:space="preserve">Age of licence holder when caught </w:t>
      </w:r>
    </w:p>
    <w:p w:rsidR="000D4CB4" w:rsidRPr="000D4CB4" w:rsidRDefault="000D4CB4" w:rsidP="000D4CB4">
      <w:pPr>
        <w:pStyle w:val="Heading2"/>
      </w:pPr>
      <w:r w:rsidRPr="000D4CB4">
        <w:t>How many fines have been issued for this offence throughout this period – please break this down by month and year</w:t>
      </w:r>
    </w:p>
    <w:p w:rsidR="000D4CB4" w:rsidRDefault="000D4CB4" w:rsidP="000D4CB4">
      <w:pPr>
        <w:pStyle w:val="Heading2"/>
      </w:pPr>
      <w:r w:rsidRPr="000D4CB4">
        <w:t xml:space="preserve">Total value of fines given for these offences throughout this period </w:t>
      </w:r>
    </w:p>
    <w:p w:rsidR="000D4CB4" w:rsidRDefault="000D4CB4" w:rsidP="000D4CB4">
      <w:r>
        <w:rPr>
          <w:color w:val="000000"/>
        </w:rPr>
        <w:t xml:space="preserve">In response to this part of your request,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0D4CB4" w:rsidRPr="00BB5D03" w:rsidRDefault="000D4CB4" w:rsidP="000D4CB4">
      <w:r w:rsidRPr="00BB5D03">
        <w:t xml:space="preserve">As you may be aware the current cost threshold is £600 and I estimate that it would cost well in excess of this amount to process your request. </w:t>
      </w:r>
    </w:p>
    <w:p w:rsidR="000D4CB4" w:rsidRPr="000D4CB4" w:rsidRDefault="000D4CB4" w:rsidP="000D4CB4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0D4CB4" w:rsidRDefault="000D4CB4" w:rsidP="000D4CB4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available which allows for the automatic retrieval of this level of information. </w:t>
      </w:r>
    </w:p>
    <w:p w:rsidR="000D4CB4" w:rsidRDefault="000D4CB4" w:rsidP="000D4CB4">
      <w:pPr>
        <w:rPr>
          <w:szCs w:val="20"/>
        </w:rPr>
      </w:pPr>
      <w:r>
        <w:rPr>
          <w:szCs w:val="20"/>
        </w:rPr>
        <w:t xml:space="preserve">Case by case assessment of all crime reports would have to be carried out to extract the requested details. </w:t>
      </w:r>
    </w:p>
    <w:p w:rsidR="000D4CB4" w:rsidRDefault="000D4CB4" w:rsidP="000D4CB4">
      <w:pPr>
        <w:rPr>
          <w:szCs w:val="20"/>
        </w:rPr>
      </w:pPr>
      <w:r>
        <w:rPr>
          <w:szCs w:val="20"/>
        </w:rPr>
        <w:t>As illustrated by the published statistics above, this would involve individually examining a vast number of reports, which is an exercise that I estimate would far exceed the cost limit set out in the Fees Regulations.</w:t>
      </w:r>
    </w:p>
    <w:p w:rsidR="000D4CB4" w:rsidRPr="00C95FC8" w:rsidRDefault="000D4CB4" w:rsidP="00C95FC8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6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6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6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6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6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6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D4CB4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166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2023-04-28T11:25:00Z</dcterms:created>
  <dcterms:modified xsi:type="dcterms:W3CDTF">2023-05-02T07:01:00Z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