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6F6E9A2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71001F">
              <w:t>2732</w:t>
            </w:r>
          </w:p>
          <w:p w14:paraId="3F5C4352" w14:textId="3EC761F6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1001F">
              <w:t>8</w:t>
            </w:r>
            <w:r w:rsidR="0071001F" w:rsidRPr="0071001F">
              <w:rPr>
                <w:vertAlign w:val="superscript"/>
              </w:rPr>
              <w:t>th</w:t>
            </w:r>
            <w:r w:rsidR="0071001F">
              <w:t xml:space="preserve"> September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70365E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00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3AA375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00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319E2C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00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0F91FF3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00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5046E8E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00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1D540D3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100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1001F"/>
    <w:rsid w:val="00750D83"/>
    <w:rsid w:val="00783EAF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111B5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E02D59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2025-09-08T07:54:00Z</dcterms:created>
  <dcterms:modified xsi:type="dcterms:W3CDTF">2025-09-08T08:00:00Z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