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37C1C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763CA">
              <w:t>2214</w:t>
            </w:r>
          </w:p>
          <w:p w14:paraId="34BDABA6" w14:textId="1F60A8B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763CA">
              <w:t>2</w:t>
            </w:r>
            <w:r w:rsidR="00D465BB">
              <w:t>4</w:t>
            </w:r>
            <w:r w:rsidR="009763CA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B851035" w14:textId="77777777" w:rsidR="00DF5766" w:rsidRPr="00DF5766" w:rsidRDefault="00DF5766" w:rsidP="00DF57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5766">
        <w:rPr>
          <w:rFonts w:eastAsiaTheme="majorEastAsia" w:cstheme="majorBidi"/>
          <w:b/>
          <w:color w:val="000000" w:themeColor="text1"/>
          <w:szCs w:val="26"/>
        </w:rPr>
        <w:t>Please provide the following data held by your force for the period from 1 January 2022 to the present (or the most recent available date)</w:t>
      </w:r>
    </w:p>
    <w:p w14:paraId="2ACB92A1" w14:textId="77777777" w:rsidR="00DF5766" w:rsidRPr="00DF5766" w:rsidRDefault="00DF5766" w:rsidP="00DF57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5766">
        <w:rPr>
          <w:rFonts w:eastAsiaTheme="majorEastAsia" w:cstheme="majorBidi"/>
          <w:b/>
          <w:color w:val="000000" w:themeColor="text1"/>
          <w:szCs w:val="26"/>
        </w:rPr>
        <w:t>1a) The total number of stop and search incidents where the object of the search included offensive weapons</w:t>
      </w:r>
    </w:p>
    <w:p w14:paraId="5EC4E801" w14:textId="77777777" w:rsidR="00DF5766" w:rsidRDefault="00DF5766" w:rsidP="00DF57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5766">
        <w:rPr>
          <w:rFonts w:eastAsiaTheme="majorEastAsia" w:cstheme="majorBidi"/>
          <w:b/>
          <w:color w:val="000000" w:themeColor="text1"/>
          <w:szCs w:val="26"/>
        </w:rPr>
        <w:t>1b) The total number of stop and search incidents where the object of the search included offensive weapons and there was a suspected or alleged link to wildlife crime.</w:t>
      </w:r>
    </w:p>
    <w:p w14:paraId="0FA1F5CD" w14:textId="77777777" w:rsidR="00DF5766" w:rsidRDefault="00DF5766" w:rsidP="00776E5F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35F647B" w14:textId="77777777" w:rsidR="00DF5766" w:rsidRDefault="00DF5766" w:rsidP="00776E5F">
      <w:r>
        <w:t>“Information which the applicant can reasonably obtain other than by requesting it […] is exempt information”.</w:t>
      </w:r>
    </w:p>
    <w:p w14:paraId="0D9EA691" w14:textId="77777777" w:rsidR="00DF5766" w:rsidRDefault="00DF5766" w:rsidP="00776E5F">
      <w:r>
        <w:t>The information sought is publicly available:</w:t>
      </w:r>
    </w:p>
    <w:p w14:paraId="5817C8C0" w14:textId="3D069AA3" w:rsidR="00DF5766" w:rsidRDefault="00DF5766" w:rsidP="00DF5766">
      <w:pPr>
        <w:tabs>
          <w:tab w:val="left" w:pos="5400"/>
        </w:tabs>
      </w:pPr>
      <w:hyperlink r:id="rId11" w:history="1">
        <w:r>
          <w:rPr>
            <w:rStyle w:val="Hyperlink"/>
          </w:rPr>
          <w:t>Stop and Search Data - Police Scotland</w:t>
        </w:r>
      </w:hyperlink>
    </w:p>
    <w:p w14:paraId="28C01C62" w14:textId="77777777" w:rsidR="00327C19" w:rsidRPr="00DF5766" w:rsidRDefault="00327C19" w:rsidP="00DF57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3054D13" w14:textId="77777777" w:rsidR="00DF5766" w:rsidRPr="00DF5766" w:rsidRDefault="00DF5766" w:rsidP="00DF57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5766">
        <w:rPr>
          <w:rFonts w:eastAsiaTheme="majorEastAsia" w:cstheme="majorBidi"/>
          <w:b/>
          <w:color w:val="000000" w:themeColor="text1"/>
          <w:szCs w:val="26"/>
        </w:rPr>
        <w:t>2. Of the incidents involving wildlife crime recorded on police intelligence recording systems in addition to crime recording systems, how many involved the possession, suspected possession, or use of catapults?</w:t>
      </w:r>
    </w:p>
    <w:p w14:paraId="3D6A9C28" w14:textId="77777777" w:rsidR="00DF5766" w:rsidRPr="00DF5766" w:rsidRDefault="00DF5766" w:rsidP="00DF57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5766">
        <w:rPr>
          <w:rFonts w:eastAsiaTheme="majorEastAsia" w:cstheme="majorBidi"/>
          <w:b/>
          <w:color w:val="000000" w:themeColor="text1"/>
          <w:szCs w:val="26"/>
        </w:rPr>
        <w:t>3. For the searches described in point 2, please provide a breakdown of:</w:t>
      </w:r>
    </w:p>
    <w:p w14:paraId="7394FA10" w14:textId="08F51421" w:rsidR="00DF5766" w:rsidRDefault="00DF5766" w:rsidP="00DF57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5766">
        <w:rPr>
          <w:rFonts w:eastAsiaTheme="majorEastAsia" w:cstheme="majorBidi"/>
          <w:b/>
          <w:color w:val="000000" w:themeColor="text1"/>
          <w:szCs w:val="26"/>
        </w:rPr>
        <w:t>The outcome of each search (e.g. no further action, arrest, charge, summons, caution).</w:t>
      </w:r>
      <w:r w:rsidR="00327C19">
        <w:rPr>
          <w:rFonts w:eastAsiaTheme="majorEastAsia" w:cstheme="majorBidi"/>
          <w:b/>
          <w:color w:val="000000" w:themeColor="text1"/>
          <w:szCs w:val="26"/>
        </w:rPr>
        <w:br/>
      </w:r>
      <w:r w:rsidRPr="00DF5766">
        <w:rPr>
          <w:rFonts w:eastAsiaTheme="majorEastAsia" w:cstheme="majorBidi"/>
          <w:b/>
          <w:color w:val="000000" w:themeColor="text1"/>
          <w:szCs w:val="26"/>
        </w:rPr>
        <w:t>The number of subjects aged: 1.) Under 11 years old 2.) Between 11-18 years old.</w:t>
      </w:r>
      <w:r w:rsidR="00327C19">
        <w:rPr>
          <w:rFonts w:eastAsiaTheme="majorEastAsia" w:cstheme="majorBidi"/>
          <w:b/>
          <w:color w:val="000000" w:themeColor="text1"/>
          <w:szCs w:val="26"/>
        </w:rPr>
        <w:br/>
      </w:r>
      <w:r w:rsidRPr="00DF5766">
        <w:rPr>
          <w:rFonts w:eastAsiaTheme="majorEastAsia" w:cstheme="majorBidi"/>
          <w:b/>
          <w:color w:val="000000" w:themeColor="text1"/>
          <w:szCs w:val="26"/>
        </w:rPr>
        <w:t>Whether there were any suspected links to other forms of antisocial behaviour.</w:t>
      </w:r>
      <w:r w:rsidR="00327C19">
        <w:rPr>
          <w:rFonts w:eastAsiaTheme="majorEastAsia" w:cstheme="majorBidi"/>
          <w:b/>
          <w:color w:val="000000" w:themeColor="text1"/>
          <w:szCs w:val="26"/>
        </w:rPr>
        <w:br/>
      </w:r>
      <w:r w:rsidRPr="00DF5766">
        <w:rPr>
          <w:rFonts w:eastAsiaTheme="majorEastAsia" w:cstheme="majorBidi"/>
          <w:b/>
          <w:color w:val="000000" w:themeColor="text1"/>
          <w:szCs w:val="26"/>
        </w:rPr>
        <w:t>The specific offences alleged or identified (e.g. poaching, hunting with dogs, criminal damage to wildlife, etc.).</w:t>
      </w:r>
    </w:p>
    <w:p w14:paraId="7A22C9B1" w14:textId="77777777" w:rsidR="00DF5766" w:rsidRDefault="00DF5766" w:rsidP="00776E5F">
      <w:r>
        <w:lastRenderedPageBreak/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A3D9F5E" w14:textId="22CB2932" w:rsidR="009763CA" w:rsidRDefault="00DF5766" w:rsidP="009763CA">
      <w:r>
        <w:t xml:space="preserve">By way of explanation, </w:t>
      </w:r>
      <w:r w:rsidR="009763CA">
        <w:t>there is no search facility available which would allow us to automatically retrieve the relevant reports. The only way to provide an accurate response to your request w</w:t>
      </w:r>
      <w:r w:rsidR="009763CA" w:rsidRPr="009763CA">
        <w:t xml:space="preserve">ould </w:t>
      </w:r>
      <w:r w:rsidR="009763CA">
        <w:t xml:space="preserve">be </w:t>
      </w:r>
      <w:r w:rsidR="009763CA" w:rsidRPr="009763CA">
        <w:t>to individually review all wildlife crimes to establish whether a catapult was involved, details of the accused, whether detected, and whether linked to other offences</w:t>
      </w:r>
      <w:r w:rsidR="009763CA">
        <w:t>. An exercise which would clearly exceed the cost limit set out in the Fees Regulations.</w:t>
      </w:r>
    </w:p>
    <w:p w14:paraId="5F1CD86B" w14:textId="77777777" w:rsidR="00327C19" w:rsidRPr="00DF5766" w:rsidRDefault="00327C19" w:rsidP="009763CA"/>
    <w:p w14:paraId="354A1F5D" w14:textId="77777777" w:rsidR="00DF5766" w:rsidRPr="00DF5766" w:rsidRDefault="00DF5766" w:rsidP="00DF57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5766">
        <w:rPr>
          <w:rFonts w:eastAsiaTheme="majorEastAsia" w:cstheme="majorBidi"/>
          <w:b/>
          <w:color w:val="000000" w:themeColor="text1"/>
          <w:szCs w:val="26"/>
        </w:rPr>
        <w:t>4. If available, please provide any guidance, policy, or briefing documents used by your force regarding stop and search in the context of wildlife crime or catapult-related offences.</w:t>
      </w:r>
    </w:p>
    <w:p w14:paraId="2DE5E031" w14:textId="720B9E9F" w:rsidR="00DF5766" w:rsidRDefault="00DF5766" w:rsidP="009D2AA5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applies. </w:t>
      </w:r>
      <w:r>
        <w:t>There is n</w:t>
      </w:r>
      <w:r w:rsidRPr="00DF5766">
        <w:t xml:space="preserve">o guidance </w:t>
      </w:r>
      <w:r>
        <w:t>S</w:t>
      </w:r>
      <w:r w:rsidRPr="00DF5766">
        <w:t xml:space="preserve">top and </w:t>
      </w:r>
      <w:r>
        <w:t>S</w:t>
      </w:r>
      <w:r w:rsidRPr="00DF5766">
        <w:t xml:space="preserve">earch </w:t>
      </w:r>
      <w:r w:rsidR="00327C19">
        <w:t xml:space="preserve">guidance </w:t>
      </w:r>
      <w:r w:rsidRPr="00DF5766">
        <w:t xml:space="preserve">in </w:t>
      </w:r>
      <w:r w:rsidR="00327C19">
        <w:t xml:space="preserve">relation to </w:t>
      </w:r>
      <w:r w:rsidRPr="00DF5766">
        <w:t xml:space="preserve">wildlife </w:t>
      </w:r>
      <w:r w:rsidR="00327C19">
        <w:t>or</w:t>
      </w:r>
      <w:r w:rsidRPr="00DF5766">
        <w:t xml:space="preserve"> catapult related </w:t>
      </w:r>
      <w:r w:rsidR="00327C19">
        <w:t>incidents specifically</w:t>
      </w:r>
      <w:r>
        <w:t xml:space="preserve">. </w:t>
      </w:r>
    </w:p>
    <w:p w14:paraId="34BDABBD" w14:textId="629AA9F4" w:rsidR="00BF6B81" w:rsidRDefault="00DF5766" w:rsidP="009D2AA5">
      <w:pPr>
        <w:tabs>
          <w:tab w:val="left" w:pos="5400"/>
        </w:tabs>
      </w:pPr>
      <w:r>
        <w:t xml:space="preserve">To be of assistance, </w:t>
      </w:r>
      <w:r w:rsidR="00327C19">
        <w:t>you may be interested in our</w:t>
      </w:r>
      <w:r w:rsidRPr="00DF5766">
        <w:t xml:space="preserve"> </w:t>
      </w:r>
      <w:hyperlink r:id="rId12" w:tgtFrame="_blank" w:history="1">
        <w:r w:rsidR="00327C19">
          <w:rPr>
            <w:rStyle w:val="Hyperlink"/>
          </w:rPr>
          <w:t xml:space="preserve">Stop and Search Standard Operating Procedure </w:t>
        </w:r>
      </w:hyperlink>
      <w:r w:rsidRPr="00DF5766">
        <w:t>​ and </w:t>
      </w:r>
      <w:hyperlink r:id="rId13" w:tgtFrame="_blank" w:tooltip="Code of Practice on the use of Stop and Search" w:history="1">
        <w:r w:rsidRPr="00DF5766">
          <w:rPr>
            <w:rStyle w:val="Hyperlink"/>
          </w:rPr>
          <w:t>Code of Practice on the use of stop and search</w:t>
        </w:r>
      </w:hyperlink>
      <w:r w:rsidRPr="00DF5766">
        <w:t>. </w:t>
      </w:r>
    </w:p>
    <w:p w14:paraId="73028E3A" w14:textId="77777777" w:rsidR="00327C19" w:rsidRPr="00B11A55" w:rsidRDefault="00327C19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6276DB8B" w:rsidR="007F490F" w:rsidRDefault="007F490F" w:rsidP="00793DD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133A6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65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B0BE5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65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D3373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65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043C3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65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804109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65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35D79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65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73"/>
    <w:rsid w:val="00090F3B"/>
    <w:rsid w:val="000A7E1C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327C19"/>
    <w:rsid w:val="0036503B"/>
    <w:rsid w:val="00372BD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63CA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113DA"/>
    <w:rsid w:val="00D27DC5"/>
    <w:rsid w:val="00D465BB"/>
    <w:rsid w:val="00D47E36"/>
    <w:rsid w:val="00DF576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F5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scot/Resource/0051/00512924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jbulaw2y/stop-and-search-sop.pdf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foi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stop-and-search/data-publication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i.scot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649</Words>
  <Characters>3702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2025-07-22T14:49:00Z</dcterms:created>
  <dcterms:modified xsi:type="dcterms:W3CDTF">2025-07-24T16:47:00Z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