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9251177" w:rsidR="00B17211" w:rsidRPr="00B17211" w:rsidRDefault="00B17211" w:rsidP="007F490F">
            <w:r w:rsidRPr="007F490F">
              <w:rPr>
                <w:rStyle w:val="Heading2Char"/>
              </w:rPr>
              <w:t>Our reference:</w:t>
            </w:r>
            <w:r>
              <w:t xml:space="preserve">  FOI 2</w:t>
            </w:r>
            <w:r w:rsidR="00B654B6">
              <w:t>4</w:t>
            </w:r>
            <w:r>
              <w:t>-</w:t>
            </w:r>
            <w:r w:rsidR="005031F3">
              <w:t>0280</w:t>
            </w:r>
          </w:p>
          <w:p w14:paraId="34BDABA6" w14:textId="26189B23" w:rsidR="00B17211" w:rsidRDefault="00456324" w:rsidP="00EE2373">
            <w:r w:rsidRPr="007F490F">
              <w:rPr>
                <w:rStyle w:val="Heading2Char"/>
              </w:rPr>
              <w:t>Respon</w:t>
            </w:r>
            <w:r w:rsidR="007D55F6">
              <w:rPr>
                <w:rStyle w:val="Heading2Char"/>
              </w:rPr>
              <w:t>ded to:</w:t>
            </w:r>
            <w:r w:rsidR="007F490F">
              <w:t xml:space="preserve">  </w:t>
            </w:r>
            <w:r w:rsidR="009F7950">
              <w:t>05 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259CCFC" w14:textId="3E097E08" w:rsidR="005031F3" w:rsidRDefault="005031F3" w:rsidP="00B943B7">
      <w:pPr>
        <w:pStyle w:val="Heading2"/>
      </w:pPr>
      <w:r>
        <w:t>The total running cost of 1 TETRA HANDHELD TERMINAL for a period of 1 year.</w:t>
      </w:r>
    </w:p>
    <w:p w14:paraId="31B7FC8D" w14:textId="4EAA018B" w:rsidR="00B943B7" w:rsidRPr="00B943B7" w:rsidRDefault="00B943B7" w:rsidP="00B943B7">
      <w:pPr>
        <w:pStyle w:val="Heading2"/>
      </w:pPr>
      <w:r>
        <w:t>The total running cost of ALL TETRA TERMINALS this includes HANDHELDS, MOBILE, BASE UNITS ETC for a period of 1 year.</w:t>
      </w:r>
    </w:p>
    <w:p w14:paraId="3A4061E9" w14:textId="77777777" w:rsidR="00B943B7" w:rsidRDefault="00A110BB" w:rsidP="00D92C8E">
      <w:r w:rsidRPr="00A110BB">
        <w:t>In terms of section 17 of the Act, the information sought is not held by Police Scotland.</w:t>
      </w:r>
      <w:r>
        <w:t xml:space="preserve"> </w:t>
      </w:r>
      <w:r w:rsidRPr="00A110BB">
        <w:t>By way of explanation</w:t>
      </w:r>
      <w:r>
        <w:t>, t</w:t>
      </w:r>
      <w:r w:rsidRPr="00A110BB">
        <w:t xml:space="preserve">his information is not held by Police Scotland. Police Scotland operate a diverse fleet of different types of handheld terminals from a arrange of suppliers and of mixed vintage. Some devices are covered by manufacturer warranty, others are not. All devices are supported in-house by a team who have a wider range of duties and responsibilities – it is therefore not possible to determine the cost of supporting an individual device. </w:t>
      </w:r>
    </w:p>
    <w:p w14:paraId="6D9CD2F8" w14:textId="018461D6" w:rsidR="005031F3" w:rsidRDefault="00B943B7" w:rsidP="00D92C8E">
      <w:r>
        <w:t xml:space="preserve">To be of assistance I can advise </w:t>
      </w:r>
      <w:bookmarkStart w:id="0" w:name="_Hlk160089707"/>
      <w:r>
        <w:t xml:space="preserve">the </w:t>
      </w:r>
      <w:r w:rsidR="00A110BB" w:rsidRPr="00A110BB">
        <w:t>annual Airwave department budget exceeds £5m.</w:t>
      </w:r>
      <w:bookmarkEnd w:id="0"/>
    </w:p>
    <w:p w14:paraId="34566F21" w14:textId="28A87B16" w:rsidR="005031F3" w:rsidRDefault="005031F3" w:rsidP="005031F3">
      <w:pPr>
        <w:pStyle w:val="Heading2"/>
      </w:pPr>
      <w:r>
        <w:t>The total amount of TETRA TERMINALS that have been reported as being lost or stolen.</w:t>
      </w:r>
    </w:p>
    <w:p w14:paraId="22159EF8" w14:textId="77777777" w:rsidR="00B943B7" w:rsidRPr="00B943B7" w:rsidRDefault="00B943B7" w:rsidP="00B943B7">
      <w:r w:rsidRPr="00B943B7">
        <w:t>In terms of section 16 of the Act, I am refusing to provide you with the information requested.</w:t>
      </w:r>
    </w:p>
    <w:p w14:paraId="3280496A" w14:textId="77777777" w:rsidR="00B943B7" w:rsidRPr="00B943B7" w:rsidRDefault="00B943B7" w:rsidP="00B943B7">
      <w:r w:rsidRPr="00B943B7">
        <w:t>Section 16 requires Police Scotland to:</w:t>
      </w:r>
    </w:p>
    <w:p w14:paraId="7E8D3F9F" w14:textId="77777777" w:rsidR="00B943B7" w:rsidRPr="00B943B7" w:rsidRDefault="00B943B7" w:rsidP="00B943B7">
      <w:r w:rsidRPr="00B943B7">
        <w:t xml:space="preserve">(a) state that it holds the information, </w:t>
      </w:r>
      <w:r w:rsidRPr="00B943B7">
        <w:br/>
        <w:t xml:space="preserve">(b) state that it is claiming an exemption, </w:t>
      </w:r>
      <w:r w:rsidRPr="00B943B7">
        <w:br/>
        <w:t xml:space="preserve">(c) specify the exemption in question and </w:t>
      </w:r>
      <w:r w:rsidRPr="00B943B7">
        <w:br/>
        <w:t xml:space="preserve">(d) state, if that would not be otherwise apparent, why the exemption applies.  </w:t>
      </w:r>
    </w:p>
    <w:p w14:paraId="0BCEA7FB" w14:textId="77777777" w:rsidR="00B943B7" w:rsidRPr="00B943B7" w:rsidRDefault="00B943B7" w:rsidP="00B943B7">
      <w:r w:rsidRPr="00B943B7">
        <w:t>I can confirm that the information requested is held by Police Scotland and the exemption(s) that I consider to be applicable are set out below:</w:t>
      </w:r>
    </w:p>
    <w:p w14:paraId="709B4682" w14:textId="77777777" w:rsidR="00147ED5" w:rsidRPr="00147ED5" w:rsidRDefault="00147ED5" w:rsidP="00147ED5">
      <w:pPr>
        <w:keepNext/>
        <w:keepLines/>
        <w:spacing w:before="40"/>
        <w:outlineLvl w:val="1"/>
        <w:rPr>
          <w:rFonts w:eastAsiaTheme="majorEastAsia" w:cstheme="majorBidi"/>
          <w:b/>
          <w:color w:val="000000" w:themeColor="text1"/>
          <w:szCs w:val="26"/>
        </w:rPr>
      </w:pPr>
      <w:r w:rsidRPr="00147ED5">
        <w:rPr>
          <w:rFonts w:eastAsiaTheme="majorEastAsia" w:cstheme="majorBidi"/>
          <w:b/>
          <w:color w:val="000000" w:themeColor="text1"/>
          <w:szCs w:val="26"/>
        </w:rPr>
        <w:lastRenderedPageBreak/>
        <w:t>Section 35 (1) (a) &amp; (b) – Law Enforcement</w:t>
      </w:r>
    </w:p>
    <w:p w14:paraId="0FECE4C9" w14:textId="77777777" w:rsidR="00147ED5" w:rsidRPr="00147ED5" w:rsidRDefault="00147ED5" w:rsidP="00147ED5">
      <w:pPr>
        <w:tabs>
          <w:tab w:val="left" w:pos="5400"/>
        </w:tabs>
      </w:pPr>
      <w:r w:rsidRPr="00147ED5">
        <w:t xml:space="preserve">Information is exempt information if its disclosure under this Act </w:t>
      </w:r>
      <w:proofErr w:type="gramStart"/>
      <w:r w:rsidRPr="00147ED5">
        <w:t>would, or</w:t>
      </w:r>
      <w:proofErr w:type="gramEnd"/>
      <w:r w:rsidRPr="00147ED5">
        <w:t xml:space="preserve"> would be likely to prejudice substantially the prevention or detection of crime and the apprehension or prosecution of offenders. </w:t>
      </w:r>
    </w:p>
    <w:p w14:paraId="0E11BABB" w14:textId="77777777" w:rsidR="00147ED5" w:rsidRPr="00147ED5" w:rsidRDefault="00147ED5" w:rsidP="00147ED5">
      <w:pPr>
        <w:tabs>
          <w:tab w:val="left" w:pos="5400"/>
        </w:tabs>
      </w:pPr>
      <w:r w:rsidRPr="00147ED5">
        <w:t xml:space="preserve">Disclosure of the requested information would impact on the ability of the Service to prevent and detect crime and to release this information would be contrary to that purpose. </w:t>
      </w:r>
    </w:p>
    <w:p w14:paraId="6BA0B811" w14:textId="7A4EDFBA" w:rsidR="00147ED5" w:rsidRPr="00147ED5" w:rsidRDefault="00147ED5" w:rsidP="00147ED5">
      <w:pPr>
        <w:tabs>
          <w:tab w:val="left" w:pos="5400"/>
        </w:tabs>
      </w:pPr>
      <w:r w:rsidRPr="00147ED5">
        <w:t>This is a non-absolute exemption and requires the application of the public interest test.</w:t>
      </w:r>
    </w:p>
    <w:p w14:paraId="433DF822" w14:textId="77777777" w:rsidR="00147ED5" w:rsidRPr="00147ED5" w:rsidRDefault="00147ED5" w:rsidP="00147ED5">
      <w:pPr>
        <w:tabs>
          <w:tab w:val="left" w:pos="5400"/>
        </w:tabs>
        <w:rPr>
          <w:b/>
        </w:rPr>
      </w:pPr>
      <w:r w:rsidRPr="00147ED5">
        <w:rPr>
          <w:b/>
        </w:rPr>
        <w:t>Public Interest Test</w:t>
      </w:r>
    </w:p>
    <w:p w14:paraId="6A73048E" w14:textId="77777777" w:rsidR="0062343C" w:rsidRDefault="0062343C" w:rsidP="0062343C">
      <w:r>
        <w:t>I would suggest that public accountability may favour disclosure. </w:t>
      </w:r>
    </w:p>
    <w:p w14:paraId="5982BD6F" w14:textId="72ACADE8" w:rsidR="0062343C" w:rsidRDefault="0062343C" w:rsidP="0062343C">
      <w:r>
        <w:t>However, any disclosure under FOI legislation is a disclosure to the world at large and any information identifying the focus of policing activity could be used to the advantage of criminals.</w:t>
      </w:r>
    </w:p>
    <w:p w14:paraId="07AA4337" w14:textId="77777777" w:rsidR="0062343C" w:rsidRDefault="0062343C" w:rsidP="0062343C">
      <w:r>
        <w:t>Consequently, in terms of the applicability of the exemption listed is needed to ensure the effective conduct of the service in relation to prevention and detection of crime and the public safety considerations involved in the delivery of operational policing clearly favour non-disclosure of the information requested.</w:t>
      </w:r>
    </w:p>
    <w:p w14:paraId="6DD3C78C" w14:textId="65988548" w:rsidR="00147ED5" w:rsidRPr="00147ED5" w:rsidRDefault="0062343C" w:rsidP="00147ED5">
      <w:r>
        <w:t>Accordingly, I would argue that the need to ensure the efficient and effective conduct of the service favours non-disclosure of the information requested and on balance is significantly in the public interest. I cannot identify any corresponding viewpoint in disclosing the requested information and therefore the exemptions are upheld.</w:t>
      </w:r>
    </w:p>
    <w:p w14:paraId="49512DD5" w14:textId="77777777" w:rsidR="005031F3" w:rsidRDefault="005031F3" w:rsidP="005031F3">
      <w:pPr>
        <w:pStyle w:val="Heading2"/>
      </w:pPr>
      <w:r>
        <w:t>4. The cost of ALL NEW TETRA TERMINALS this includes HANDHELDS, MOBILE, BASE UNITS ETC</w:t>
      </w:r>
    </w:p>
    <w:p w14:paraId="34BDABBD" w14:textId="0CB2C586" w:rsidR="00BF6B81" w:rsidRPr="00B11A55" w:rsidRDefault="009F7950" w:rsidP="00793DD5">
      <w:pPr>
        <w:tabs>
          <w:tab w:val="left" w:pos="5400"/>
        </w:tabs>
      </w:pPr>
      <w:r>
        <w:t>T</w:t>
      </w:r>
      <w:r w:rsidR="00B943B7">
        <w:t xml:space="preserve">he </w:t>
      </w:r>
      <w:r w:rsidR="00B943B7" w:rsidRPr="00A110BB">
        <w:t>annual Airwave department budget exceeds £5m.</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34A9B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74C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51AA889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74C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CC9AD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74C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FAEDE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74C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66F581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74C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7DB177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74C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15F33"/>
    <w:multiLevelType w:val="hybridMultilevel"/>
    <w:tmpl w:val="D65C1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310550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274C7"/>
    <w:rsid w:val="00141533"/>
    <w:rsid w:val="00147ED5"/>
    <w:rsid w:val="00167528"/>
    <w:rsid w:val="00195CC4"/>
    <w:rsid w:val="00207326"/>
    <w:rsid w:val="00253DF6"/>
    <w:rsid w:val="00255F1E"/>
    <w:rsid w:val="002F521F"/>
    <w:rsid w:val="0036503B"/>
    <w:rsid w:val="003D6D03"/>
    <w:rsid w:val="003E12CA"/>
    <w:rsid w:val="004010DC"/>
    <w:rsid w:val="004341F0"/>
    <w:rsid w:val="00456324"/>
    <w:rsid w:val="00475460"/>
    <w:rsid w:val="00490317"/>
    <w:rsid w:val="00491644"/>
    <w:rsid w:val="00496A08"/>
    <w:rsid w:val="004B3051"/>
    <w:rsid w:val="004E1605"/>
    <w:rsid w:val="004F653C"/>
    <w:rsid w:val="005031F3"/>
    <w:rsid w:val="00540A52"/>
    <w:rsid w:val="00557306"/>
    <w:rsid w:val="00613444"/>
    <w:rsid w:val="0062343C"/>
    <w:rsid w:val="00645CFA"/>
    <w:rsid w:val="006D5799"/>
    <w:rsid w:val="00750D83"/>
    <w:rsid w:val="00785DBC"/>
    <w:rsid w:val="00793DD5"/>
    <w:rsid w:val="007D55F6"/>
    <w:rsid w:val="007F490F"/>
    <w:rsid w:val="0086779C"/>
    <w:rsid w:val="00874BFD"/>
    <w:rsid w:val="008964EF"/>
    <w:rsid w:val="00915E01"/>
    <w:rsid w:val="009631A4"/>
    <w:rsid w:val="00977296"/>
    <w:rsid w:val="009F7950"/>
    <w:rsid w:val="00A110BB"/>
    <w:rsid w:val="00A25E93"/>
    <w:rsid w:val="00A320FF"/>
    <w:rsid w:val="00A70AC0"/>
    <w:rsid w:val="00A84EA9"/>
    <w:rsid w:val="00AC443C"/>
    <w:rsid w:val="00B11A55"/>
    <w:rsid w:val="00B17211"/>
    <w:rsid w:val="00B461B2"/>
    <w:rsid w:val="00B654B6"/>
    <w:rsid w:val="00B71B3C"/>
    <w:rsid w:val="00B943B7"/>
    <w:rsid w:val="00BC389E"/>
    <w:rsid w:val="00BE1888"/>
    <w:rsid w:val="00BF6B81"/>
    <w:rsid w:val="00C077A8"/>
    <w:rsid w:val="00C14FF4"/>
    <w:rsid w:val="00C606A2"/>
    <w:rsid w:val="00C63872"/>
    <w:rsid w:val="00C84948"/>
    <w:rsid w:val="00CA352C"/>
    <w:rsid w:val="00CF1111"/>
    <w:rsid w:val="00D05706"/>
    <w:rsid w:val="00D27DC5"/>
    <w:rsid w:val="00D30EBF"/>
    <w:rsid w:val="00D47E36"/>
    <w:rsid w:val="00D92C8E"/>
    <w:rsid w:val="00E239CC"/>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5031F3"/>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5031F3"/>
    <w:rPr>
      <w:rFonts w:ascii="Calibri" w:eastAsia="Times New Roman" w:hAnsi="Calibri" w:cstheme="minorBidi"/>
      <w:kern w:val="2"/>
      <w:sz w:val="22"/>
      <w:szCs w:val="21"/>
      <w14:ligatures w14:val="standardContextual"/>
    </w:rPr>
  </w:style>
  <w:style w:type="paragraph" w:styleId="NormalWeb">
    <w:name w:val="Normal (Web)"/>
    <w:basedOn w:val="Normal"/>
    <w:uiPriority w:val="99"/>
    <w:semiHidden/>
    <w:unhideWhenUsed/>
    <w:rsid w:val="0062343C"/>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78433">
      <w:bodyDiv w:val="1"/>
      <w:marLeft w:val="0"/>
      <w:marRight w:val="0"/>
      <w:marTop w:val="0"/>
      <w:marBottom w:val="0"/>
      <w:divBdr>
        <w:top w:val="none" w:sz="0" w:space="0" w:color="auto"/>
        <w:left w:val="none" w:sz="0" w:space="0" w:color="auto"/>
        <w:bottom w:val="none" w:sz="0" w:space="0" w:color="auto"/>
        <w:right w:val="none" w:sz="0" w:space="0" w:color="auto"/>
      </w:divBdr>
    </w:div>
    <w:div w:id="1501963890">
      <w:bodyDiv w:val="1"/>
      <w:marLeft w:val="0"/>
      <w:marRight w:val="0"/>
      <w:marTop w:val="0"/>
      <w:marBottom w:val="0"/>
      <w:divBdr>
        <w:top w:val="none" w:sz="0" w:space="0" w:color="auto"/>
        <w:left w:val="none" w:sz="0" w:space="0" w:color="auto"/>
        <w:bottom w:val="none" w:sz="0" w:space="0" w:color="auto"/>
        <w:right w:val="none" w:sz="0" w:space="0" w:color="auto"/>
      </w:divBdr>
    </w:div>
    <w:div w:id="181425489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term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0e32d40b-a8f5-4c24-a46b-b72b5f0b9b52"/>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3</Pages>
  <Words>651</Words>
  <Characters>3712</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2024-03-06T09:34:00Z</cp:lastPrinted>
  <dcterms:created xsi:type="dcterms:W3CDTF">2024-02-23T08:43:00Z</dcterms:created>
  <dcterms:modified xsi:type="dcterms:W3CDTF">2024-03-06T09:34:00Z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