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B97464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865F0C">
              <w:t>0607</w:t>
            </w:r>
          </w:p>
          <w:p w14:paraId="34BDABA6" w14:textId="5865D1A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25056">
              <w:t>25</w:t>
            </w:r>
            <w:r w:rsidR="006D5799">
              <w:t xml:space="preserve"> </w:t>
            </w:r>
            <w:r w:rsidR="00613283">
              <w:t>March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A8C26A5" w14:textId="77777777" w:rsidR="00EE3C57" w:rsidRDefault="00EE3C57" w:rsidP="00EE3C57">
      <w:pPr>
        <w:pStyle w:val="Heading2"/>
      </w:pPr>
      <w:r>
        <w:t>I would like all guidance, rules, check lists, procedures or information given to anyone responsible for processing people arrested with regards to Intimation of Arrests and contacting a Reasonably Named Person.</w:t>
      </w:r>
    </w:p>
    <w:p w14:paraId="5B71AB00" w14:textId="1E60659B" w:rsidR="00EE3C57" w:rsidRPr="0091043A" w:rsidRDefault="00EE3C57" w:rsidP="00EE3C57">
      <w:pPr>
        <w:rPr>
          <w:rFonts w:eastAsiaTheme="majorEastAsia" w:cstheme="majorBidi"/>
          <w:b/>
          <w:color w:val="000000" w:themeColor="text1"/>
          <w:szCs w:val="26"/>
        </w:rPr>
      </w:pPr>
      <w:r>
        <w:t>I</w:t>
      </w:r>
      <w:r w:rsidRPr="00AE6C57">
        <w:t>n terms of Section 16 of the Freedom of Information (Scotland) Act 2002, I am refusing to provide you with the information sought</w:t>
      </w:r>
      <w:r w:rsidR="00774ACE" w:rsidRPr="00AE6C57">
        <w:t xml:space="preserve">. </w:t>
      </w:r>
      <w:r w:rsidRPr="00AE6C57">
        <w:t xml:space="preserve">Section 16 requires Police Scotland when refusing to provide such information because it is exempt, to provide you with a notice which: </w:t>
      </w:r>
    </w:p>
    <w:p w14:paraId="32BA17EF" w14:textId="77777777" w:rsidR="00EE3C57" w:rsidRPr="00AE6C57" w:rsidRDefault="00EE3C57" w:rsidP="00EE3C57">
      <w:r w:rsidRPr="00AE6C57">
        <w:t xml:space="preserve">(a) states that it holds the information, </w:t>
      </w:r>
    </w:p>
    <w:p w14:paraId="28350C1C" w14:textId="77777777" w:rsidR="00EE3C57" w:rsidRPr="00AE6C57" w:rsidRDefault="00EE3C57" w:rsidP="00EE3C57">
      <w:r w:rsidRPr="00AE6C57">
        <w:t xml:space="preserve">(b) states that it is claiming an exemption, </w:t>
      </w:r>
    </w:p>
    <w:p w14:paraId="161E514F" w14:textId="77777777" w:rsidR="00EE3C57" w:rsidRPr="00AE6C57" w:rsidRDefault="00EE3C57" w:rsidP="00EE3C57">
      <w:r w:rsidRPr="00AE6C57">
        <w:t xml:space="preserve">(c) specifies the exemption in question and </w:t>
      </w:r>
    </w:p>
    <w:p w14:paraId="242213F3" w14:textId="2C30507C" w:rsidR="00EE3C57" w:rsidRPr="00AE6C57" w:rsidRDefault="00EE3C57" w:rsidP="00EE3C57">
      <w:r w:rsidRPr="00AE6C57">
        <w:t>(d) states, if that would not be otherwise apparent, why the exemption applies</w:t>
      </w:r>
      <w:r w:rsidR="00774ACE" w:rsidRPr="00AE6C57">
        <w:t xml:space="preserve">. </w:t>
      </w:r>
    </w:p>
    <w:p w14:paraId="4A64195C" w14:textId="77777777" w:rsidR="00EE3C57" w:rsidRPr="00AE6C57" w:rsidRDefault="00EE3C57" w:rsidP="00EE3C57">
      <w:r w:rsidRPr="00AE6C57">
        <w:t>I can confirm that Police Scotland holds the information that you have requested and the exemption that I consider to be applicable is set out at Section 25(1) of the Act - information otherwise accessible:</w:t>
      </w:r>
    </w:p>
    <w:p w14:paraId="7D2DAE38" w14:textId="77777777" w:rsidR="00EE3C57" w:rsidRPr="00AE6C57" w:rsidRDefault="00EE3C57" w:rsidP="00EE3C57">
      <w:pPr>
        <w:rPr>
          <w:i/>
        </w:rPr>
      </w:pPr>
      <w:r w:rsidRPr="00AE6C57">
        <w:rPr>
          <w:i/>
        </w:rPr>
        <w:t>“Information which the applicant can reasonably obtain other than by requesting it under Section 1(1) is exempt information”</w:t>
      </w:r>
    </w:p>
    <w:p w14:paraId="40F0A8C1" w14:textId="25BA14AC" w:rsidR="00EE3C57" w:rsidRDefault="00EE3C57" w:rsidP="00EE3C57">
      <w:r w:rsidRPr="0091043A">
        <w:t xml:space="preserve">This </w:t>
      </w:r>
      <w:r>
        <w:t>information</w:t>
      </w:r>
      <w:r w:rsidRPr="0091043A">
        <w:t xml:space="preserve"> can be </w:t>
      </w:r>
      <w:r>
        <w:t>found at public source</w:t>
      </w:r>
      <w:r w:rsidR="00774ACE">
        <w:t xml:space="preserve">. </w:t>
      </w:r>
      <w:r>
        <w:t xml:space="preserve">All information and guidance provided to anyone responsible for processing persons who are arrested is derived from the Criminal Justice (Scotland) Act 2016. </w:t>
      </w:r>
    </w:p>
    <w:p w14:paraId="2E895073" w14:textId="77777777" w:rsidR="00EE3C57" w:rsidRDefault="00EE3C57" w:rsidP="00EE3C57">
      <w:r>
        <w:t xml:space="preserve">Chapter 1 and 5 of the act covers the information relating to intimation of arrest and contacting a reasonably named person. </w:t>
      </w:r>
    </w:p>
    <w:p w14:paraId="05E1F225" w14:textId="697756B3" w:rsidR="00EE3C57" w:rsidRDefault="00774ACE" w:rsidP="00EE3C57">
      <w:r>
        <w:t>Specifically,</w:t>
      </w:r>
      <w:r w:rsidR="00EE3C57">
        <w:t xml:space="preserve"> sections 3 to 6 contained within Chapter 1 and 38, 39, 40 &amp; 43 of Chapter 5. </w:t>
      </w:r>
    </w:p>
    <w:p w14:paraId="48131DAE" w14:textId="77777777" w:rsidR="00EE3C57" w:rsidRDefault="00EE3C57" w:rsidP="00EE3C57"/>
    <w:p w14:paraId="20666472" w14:textId="73C824D9" w:rsidR="00EE3C57" w:rsidRDefault="00EE3C57" w:rsidP="00EE3C57">
      <w:r>
        <w:lastRenderedPageBreak/>
        <w:t>This information (including the entire Criminal Justice Scotland Act 2016</w:t>
      </w:r>
      <w:r w:rsidR="00774ACE">
        <w:t>) can</w:t>
      </w:r>
      <w:r>
        <w:t xml:space="preserve"> be found on the following website </w:t>
      </w:r>
      <w:hyperlink r:id="rId11" w:history="1">
        <w:r>
          <w:rPr>
            <w:rStyle w:val="Hyperlink"/>
          </w:rPr>
          <w:t>www.legislation.gov.uk</w:t>
        </w:r>
      </w:hyperlink>
      <w:r>
        <w:t xml:space="preserve">. </w:t>
      </w:r>
    </w:p>
    <w:p w14:paraId="34BDABBD" w14:textId="59AEBACA" w:rsidR="00BF6B81" w:rsidRPr="00B11A55" w:rsidRDefault="00EE3C57" w:rsidP="003B7C88">
      <w:r>
        <w:t>In addition the Criminal Justice Scotland Act 2016 (arrest procedure) can be found on the Police Scotland website</w:t>
      </w:r>
      <w:r w:rsidR="003B7C88">
        <w:t xml:space="preserve"> - </w:t>
      </w:r>
      <w:hyperlink r:id="rId12" w:history="1">
        <w:r w:rsidR="003B7C88">
          <w:rPr>
            <w:rStyle w:val="Hyperlink"/>
          </w:rPr>
          <w:t>Standard Operating Procedure (SOP) Review Template (scotland.police.uk)</w:t>
        </w:r>
      </w:hyperlink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33C2374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505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A10B8D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505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7C44493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505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574A8F9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505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7BA5C22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505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478329D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505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F49C2"/>
    <w:multiLevelType w:val="hybridMultilevel"/>
    <w:tmpl w:val="C5DE6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81772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B7C88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13283"/>
    <w:rsid w:val="00645CFA"/>
    <w:rsid w:val="006D5799"/>
    <w:rsid w:val="00750D83"/>
    <w:rsid w:val="00774ACE"/>
    <w:rsid w:val="00785DBC"/>
    <w:rsid w:val="00793DD5"/>
    <w:rsid w:val="007D55F6"/>
    <w:rsid w:val="007F490F"/>
    <w:rsid w:val="00825056"/>
    <w:rsid w:val="00865F0C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E3C57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3C57"/>
    <w:pPr>
      <w:spacing w:before="0" w:after="0" w:line="240" w:lineRule="auto"/>
    </w:pPr>
    <w:rPr>
      <w:rFonts w:ascii="Calibr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3C57"/>
    <w:rPr>
      <w:rFonts w:ascii="Calibri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9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spa-media/dvlnu5og/criminal-justice-scotland-act-2016-arrest-process-sop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egislation.gov.uk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494</Words>
  <Characters>2819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2024-03-25T14:35:00Z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