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A65D" w14:textId="77777777" w:rsidR="00FE1F3A" w:rsidRDefault="00FE1F3A" w:rsidP="00FE1F3A">
      <w:pPr>
        <w:spacing w:after="0"/>
      </w:pPr>
      <w:bookmarkStart w:id="0" w:name="_GoBack"/>
      <w:bookmarkEnd w:id="0"/>
    </w:p>
    <w:p w14:paraId="46902530" w14:textId="77777777" w:rsidR="007240CD" w:rsidRDefault="007240CD" w:rsidP="00FE1F3A">
      <w:pPr>
        <w:spacing w:after="0"/>
      </w:pPr>
    </w:p>
    <w:p w14:paraId="22EF6F64" w14:textId="77777777" w:rsidR="007240CD" w:rsidRDefault="007240CD" w:rsidP="00FE1F3A">
      <w:pPr>
        <w:spacing w:after="0"/>
      </w:pPr>
    </w:p>
    <w:p w14:paraId="569117B5" w14:textId="77777777" w:rsidR="007240CD" w:rsidRDefault="007240CD" w:rsidP="00FE1F3A">
      <w:pPr>
        <w:spacing w:after="0"/>
      </w:pPr>
    </w:p>
    <w:p w14:paraId="1747666E" w14:textId="77777777" w:rsidR="007240CD" w:rsidRDefault="007240CD" w:rsidP="00FE1F3A">
      <w:pPr>
        <w:spacing w:after="0"/>
      </w:pPr>
    </w:p>
    <w:p w14:paraId="29313E1D" w14:textId="77777777" w:rsidR="007240CD" w:rsidRPr="00FE1F3A" w:rsidRDefault="007240CD" w:rsidP="00FE1F3A">
      <w:pPr>
        <w:spacing w:after="0"/>
      </w:pPr>
    </w:p>
    <w:tbl>
      <w:tblPr>
        <w:tblStyle w:val="TableGrid"/>
        <w:tblW w:w="8221" w:type="dxa"/>
        <w:tblInd w:w="421" w:type="dxa"/>
        <w:tblLook w:val="01E0" w:firstRow="1" w:lastRow="1" w:firstColumn="1" w:lastColumn="1" w:noHBand="0" w:noVBand="0"/>
      </w:tblPr>
      <w:tblGrid>
        <w:gridCol w:w="2714"/>
        <w:gridCol w:w="5891"/>
      </w:tblGrid>
      <w:tr w:rsidR="007240CD" w:rsidRPr="008A5C39" w14:paraId="6EE332D3" w14:textId="77777777" w:rsidTr="007240CD">
        <w:trPr>
          <w:trHeight w:val="702"/>
        </w:trPr>
        <w:tc>
          <w:tcPr>
            <w:tcW w:w="8221" w:type="dxa"/>
            <w:gridSpan w:val="2"/>
            <w:vAlign w:val="center"/>
          </w:tcPr>
          <w:p w14:paraId="6128A232" w14:textId="77777777" w:rsidR="007240CD" w:rsidRPr="000C6729" w:rsidRDefault="00100DB2" w:rsidP="007240CD">
            <w:pPr>
              <w:pStyle w:val="Title"/>
              <w:ind w:right="-18"/>
              <w:jc w:val="center"/>
              <w:rPr>
                <w:b/>
                <w:sz w:val="32"/>
              </w:rPr>
            </w:pPr>
            <w:r>
              <w:rPr>
                <w:b/>
                <w:sz w:val="32"/>
              </w:rPr>
              <w:t>Business Interests and Secondary Employment</w:t>
            </w:r>
          </w:p>
        </w:tc>
      </w:tr>
      <w:tr w:rsidR="007240CD" w:rsidRPr="008A5C39" w14:paraId="32E71988" w14:textId="77777777" w:rsidTr="007240CD">
        <w:trPr>
          <w:trHeight w:val="702"/>
        </w:trPr>
        <w:tc>
          <w:tcPr>
            <w:tcW w:w="8221" w:type="dxa"/>
            <w:gridSpan w:val="2"/>
            <w:vAlign w:val="center"/>
          </w:tcPr>
          <w:p w14:paraId="1D21C09D" w14:textId="724B555E" w:rsidR="007240CD" w:rsidRPr="000C6729" w:rsidRDefault="008718BF" w:rsidP="007240CD">
            <w:pPr>
              <w:pStyle w:val="Title"/>
              <w:ind w:right="-18"/>
              <w:jc w:val="center"/>
              <w:rPr>
                <w:b/>
                <w:sz w:val="32"/>
              </w:rPr>
            </w:pPr>
            <w:r w:rsidRPr="00293BEA">
              <w:rPr>
                <w:rFonts w:eastAsia="Times New Roman" w:cs="Times New Roman"/>
                <w:noProof/>
              </w:rPr>
              <mc:AlternateContent>
                <mc:Choice Requires="wps">
                  <w:drawing>
                    <wp:anchor distT="45720" distB="45720" distL="114300" distR="114300" simplePos="0" relativeHeight="251658240" behindDoc="0" locked="0" layoutInCell="1" allowOverlap="1" wp14:anchorId="4F16E092" wp14:editId="3BB230C2">
                      <wp:simplePos x="0" y="0"/>
                      <wp:positionH relativeFrom="column">
                        <wp:posOffset>4445</wp:posOffset>
                      </wp:positionH>
                      <wp:positionV relativeFrom="paragraph">
                        <wp:posOffset>389255</wp:posOffset>
                      </wp:positionV>
                      <wp:extent cx="5372100" cy="11957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95705"/>
                              </a:xfrm>
                              <a:prstGeom prst="rect">
                                <a:avLst/>
                              </a:prstGeom>
                              <a:solidFill>
                                <a:srgbClr val="FFFFFF"/>
                              </a:solidFill>
                              <a:ln w="9525">
                                <a:solidFill>
                                  <a:srgbClr val="000000"/>
                                </a:solidFill>
                                <a:miter lim="800000"/>
                                <a:headEnd/>
                                <a:tailEnd/>
                              </a:ln>
                            </wps:spPr>
                            <wps:txbx>
                              <w:txbxContent>
                                <w:p w14:paraId="232556E6" w14:textId="77777777" w:rsidR="008718BF" w:rsidRPr="00293BEA" w:rsidRDefault="008718BF" w:rsidP="008718BF">
                                  <w:pPr>
                                    <w:jc w:val="center"/>
                                    <w:rPr>
                                      <w:b/>
                                    </w:rPr>
                                  </w:pPr>
                                  <w:r w:rsidRPr="00293BEA">
                                    <w:rPr>
                                      <w:b/>
                                    </w:rPr>
                                    <w:t>Notice:</w:t>
                                  </w:r>
                                </w:p>
                                <w:p w14:paraId="6A837AAC" w14:textId="77777777" w:rsidR="008718BF" w:rsidRDefault="008718BF" w:rsidP="008718BF">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6E092" id="_x0000_t202" coordsize="21600,21600" o:spt="202" path="m,l,21600r21600,l21600,xe">
                      <v:stroke joinstyle="miter"/>
                      <v:path gradientshapeok="t" o:connecttype="rect"/>
                    </v:shapetype>
                    <v:shape id="Text Box 2" o:spid="_x0000_s1026" type="#_x0000_t202" style="position:absolute;left:0;text-align:left;margin-left:.35pt;margin-top:30.65pt;width:423pt;height:9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">
                      <v:textbox>
                        <w:txbxContent>
                          <w:p w14:paraId="232556E6" w14:textId="77777777" w:rsidR="008718BF" w:rsidRPr="00293BEA" w:rsidRDefault="008718BF" w:rsidP="008718BF">
                            <w:pPr>
                              <w:jc w:val="center"/>
                              <w:rPr>
                                <w:b/>
                              </w:rPr>
                            </w:pPr>
                            <w:r w:rsidRPr="00293BEA">
                              <w:rPr>
                                <w:b/>
                              </w:rPr>
                              <w:t>Notice:</w:t>
                            </w:r>
                          </w:p>
                          <w:p w14:paraId="6A837AAC" w14:textId="77777777" w:rsidR="008718BF" w:rsidRDefault="008718BF" w:rsidP="008718BF">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wrap type="square"/>
                    </v:shape>
                  </w:pict>
                </mc:Fallback>
              </mc:AlternateContent>
            </w:r>
          </w:p>
        </w:tc>
      </w:tr>
      <w:tr w:rsidR="007240CD" w:rsidRPr="008A5C39" w14:paraId="20BE3377" w14:textId="77777777" w:rsidTr="007240CD">
        <w:trPr>
          <w:trHeight w:val="702"/>
        </w:trPr>
        <w:tc>
          <w:tcPr>
            <w:tcW w:w="8221" w:type="dxa"/>
            <w:gridSpan w:val="2"/>
            <w:tcBorders>
              <w:bottom w:val="single" w:sz="4" w:space="0" w:color="auto"/>
            </w:tcBorders>
            <w:vAlign w:val="center"/>
          </w:tcPr>
          <w:p w14:paraId="66CB4FB8" w14:textId="77777777" w:rsidR="007240CD" w:rsidRPr="000C6729" w:rsidRDefault="007240CD" w:rsidP="007240CD">
            <w:pPr>
              <w:pStyle w:val="Title"/>
              <w:ind w:right="-18"/>
              <w:jc w:val="center"/>
              <w:rPr>
                <w:b/>
                <w:sz w:val="32"/>
              </w:rPr>
            </w:pPr>
          </w:p>
        </w:tc>
      </w:tr>
      <w:tr w:rsidR="007240CD" w:rsidRPr="008A5C39" w14:paraId="3A94478D" w14:textId="77777777" w:rsidTr="007240CD">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3BC92C1B" w14:textId="77777777" w:rsidR="007240CD" w:rsidRPr="007240CD" w:rsidRDefault="007240CD" w:rsidP="00FF06DC">
            <w:pPr>
              <w:pStyle w:val="Title"/>
              <w:spacing w:before="0" w:beforeAutospacing="0" w:after="0" w:afterAutospacing="0"/>
              <w:rPr>
                <w:b/>
              </w:rPr>
            </w:pPr>
            <w:r w:rsidRPr="007240CD">
              <w:rPr>
                <w:b/>
              </w:rPr>
              <w:t>Policy:</w:t>
            </w:r>
          </w:p>
        </w:tc>
        <w:tc>
          <w:tcPr>
            <w:tcW w:w="5698" w:type="dxa"/>
            <w:tcBorders>
              <w:top w:val="single" w:sz="4" w:space="0" w:color="auto"/>
              <w:left w:val="single" w:sz="4" w:space="0" w:color="auto"/>
              <w:bottom w:val="single" w:sz="4" w:space="0" w:color="auto"/>
              <w:right w:val="single" w:sz="4" w:space="0" w:color="auto"/>
            </w:tcBorders>
            <w:vAlign w:val="center"/>
          </w:tcPr>
          <w:p w14:paraId="2FADD36A" w14:textId="77777777" w:rsidR="007240CD" w:rsidRPr="008A5C39" w:rsidRDefault="00100DB2" w:rsidP="00FE1F3A">
            <w:pPr>
              <w:pStyle w:val="Title"/>
              <w:ind w:right="1516"/>
            </w:pPr>
            <w:r>
              <w:t xml:space="preserve">Employee Relations </w:t>
            </w:r>
          </w:p>
        </w:tc>
      </w:tr>
      <w:tr w:rsidR="007240CD" w:rsidRPr="008A5C39" w14:paraId="2F73791D" w14:textId="77777777" w:rsidTr="007240CD">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6589AEFB" w14:textId="77777777" w:rsidR="007240CD" w:rsidRPr="007240CD" w:rsidRDefault="007240CD" w:rsidP="00FF06DC">
            <w:pPr>
              <w:pStyle w:val="Title"/>
              <w:spacing w:before="0" w:beforeAutospacing="0" w:after="0" w:afterAutospacing="0"/>
              <w:rPr>
                <w:b/>
              </w:rPr>
            </w:pPr>
            <w:r w:rsidRPr="007240CD">
              <w:rPr>
                <w:b/>
              </w:rPr>
              <w:t>Owning Department:</w:t>
            </w:r>
          </w:p>
        </w:tc>
        <w:tc>
          <w:tcPr>
            <w:tcW w:w="5698" w:type="dxa"/>
            <w:tcBorders>
              <w:top w:val="single" w:sz="4" w:space="0" w:color="auto"/>
              <w:left w:val="single" w:sz="4" w:space="0" w:color="auto"/>
              <w:bottom w:val="single" w:sz="4" w:space="0" w:color="auto"/>
              <w:right w:val="single" w:sz="4" w:space="0" w:color="auto"/>
            </w:tcBorders>
            <w:vAlign w:val="center"/>
          </w:tcPr>
          <w:p w14:paraId="6E0ACD50" w14:textId="77777777" w:rsidR="007240CD" w:rsidRPr="008A5C39" w:rsidRDefault="00100DB2" w:rsidP="00FE1F3A">
            <w:pPr>
              <w:pStyle w:val="Title"/>
              <w:ind w:right="1516"/>
            </w:pPr>
            <w:r>
              <w:t>People and Development</w:t>
            </w:r>
          </w:p>
        </w:tc>
      </w:tr>
      <w:tr w:rsidR="007240CD" w:rsidRPr="008A5C39" w14:paraId="0D79FC87" w14:textId="77777777" w:rsidTr="007240CD">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7BFA1B88" w14:textId="77777777" w:rsidR="007240CD" w:rsidRPr="007240CD" w:rsidRDefault="007240CD" w:rsidP="00FF06DC">
            <w:pPr>
              <w:pStyle w:val="Title"/>
              <w:spacing w:before="0" w:beforeAutospacing="0" w:after="0" w:afterAutospacing="0"/>
              <w:ind w:right="6"/>
              <w:rPr>
                <w:b/>
              </w:rPr>
            </w:pPr>
            <w:r w:rsidRPr="007240CD">
              <w:rPr>
                <w:b/>
              </w:rPr>
              <w:t>Version Number:</w:t>
            </w:r>
          </w:p>
        </w:tc>
        <w:tc>
          <w:tcPr>
            <w:tcW w:w="5698" w:type="dxa"/>
            <w:tcBorders>
              <w:top w:val="single" w:sz="4" w:space="0" w:color="auto"/>
              <w:left w:val="single" w:sz="4" w:space="0" w:color="auto"/>
              <w:bottom w:val="single" w:sz="4" w:space="0" w:color="auto"/>
              <w:right w:val="single" w:sz="4" w:space="0" w:color="auto"/>
            </w:tcBorders>
            <w:vAlign w:val="center"/>
          </w:tcPr>
          <w:p w14:paraId="44FF33FB" w14:textId="77F5EB95" w:rsidR="007240CD" w:rsidRPr="008A5C39" w:rsidRDefault="004F5C14" w:rsidP="004F5C14">
            <w:pPr>
              <w:pStyle w:val="Title"/>
              <w:ind w:right="1516"/>
            </w:pPr>
            <w:r>
              <w:t>6</w:t>
            </w:r>
            <w:r w:rsidR="00F34E98">
              <w:t>.00</w:t>
            </w:r>
          </w:p>
        </w:tc>
      </w:tr>
      <w:tr w:rsidR="007240CD" w:rsidRPr="008A5C39" w14:paraId="4CFF9DA9" w14:textId="77777777" w:rsidTr="007240CD">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1BD98071" w14:textId="77777777" w:rsidR="007240CD" w:rsidRPr="007240CD" w:rsidRDefault="007240CD" w:rsidP="00FF06DC">
            <w:pPr>
              <w:pStyle w:val="Title"/>
              <w:spacing w:before="0" w:beforeAutospacing="0" w:after="0" w:afterAutospacing="0"/>
              <w:ind w:right="6"/>
              <w:rPr>
                <w:b/>
              </w:rPr>
            </w:pPr>
            <w:r w:rsidRPr="007240CD">
              <w:rPr>
                <w:b/>
              </w:rPr>
              <w:t>Published Date:</w:t>
            </w:r>
          </w:p>
        </w:tc>
        <w:tc>
          <w:tcPr>
            <w:tcW w:w="5698" w:type="dxa"/>
            <w:tcBorders>
              <w:top w:val="single" w:sz="4" w:space="0" w:color="auto"/>
              <w:left w:val="single" w:sz="4" w:space="0" w:color="auto"/>
              <w:bottom w:val="single" w:sz="4" w:space="0" w:color="auto"/>
              <w:right w:val="single" w:sz="4" w:space="0" w:color="auto"/>
            </w:tcBorders>
            <w:vAlign w:val="center"/>
          </w:tcPr>
          <w:p w14:paraId="022127C7" w14:textId="6C9BFE24" w:rsidR="007240CD" w:rsidRPr="008A5C39" w:rsidRDefault="004F5C14" w:rsidP="004F5C14">
            <w:pPr>
              <w:pStyle w:val="Title"/>
              <w:ind w:right="1516"/>
            </w:pPr>
            <w:r>
              <w:t>13</w:t>
            </w:r>
            <w:r w:rsidR="00E635FD">
              <w:t>/</w:t>
            </w:r>
            <w:r w:rsidR="00FF1DBE">
              <w:t>0</w:t>
            </w:r>
            <w:r>
              <w:t>7</w:t>
            </w:r>
            <w:r w:rsidR="00E635FD">
              <w:t>/20</w:t>
            </w:r>
            <w:r w:rsidR="00FF1DBE">
              <w:t>2</w:t>
            </w:r>
            <w:r w:rsidR="00E635FD">
              <w:t>1</w:t>
            </w:r>
          </w:p>
        </w:tc>
      </w:tr>
      <w:tr w:rsidR="007240CD" w:rsidRPr="008A5C39" w14:paraId="748D57DE" w14:textId="77777777" w:rsidTr="007240CD">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05504839" w14:textId="77777777" w:rsidR="007240CD" w:rsidRPr="007240CD" w:rsidRDefault="007240CD" w:rsidP="00FF06DC">
            <w:pPr>
              <w:pStyle w:val="Title"/>
              <w:spacing w:before="0" w:beforeAutospacing="0" w:after="0" w:afterAutospacing="0"/>
              <w:ind w:right="6"/>
              <w:rPr>
                <w:b/>
              </w:rPr>
            </w:pPr>
            <w:r w:rsidRPr="007240CD">
              <w:rPr>
                <w:b/>
              </w:rPr>
              <w:lastRenderedPageBreak/>
              <w:t>Theme(s):</w:t>
            </w:r>
          </w:p>
        </w:tc>
        <w:tc>
          <w:tcPr>
            <w:tcW w:w="5698" w:type="dxa"/>
            <w:tcBorders>
              <w:top w:val="single" w:sz="4" w:space="0" w:color="auto"/>
              <w:left w:val="single" w:sz="4" w:space="0" w:color="auto"/>
              <w:bottom w:val="single" w:sz="4" w:space="0" w:color="auto"/>
              <w:right w:val="single" w:sz="4" w:space="0" w:color="auto"/>
            </w:tcBorders>
            <w:vAlign w:val="center"/>
          </w:tcPr>
          <w:p w14:paraId="73EF656E" w14:textId="77777777" w:rsidR="007240CD" w:rsidRDefault="007240CD" w:rsidP="00FE1F3A">
            <w:pPr>
              <w:ind w:right="1516"/>
            </w:pPr>
            <w:r>
              <w:t>Your work and life</w:t>
            </w:r>
          </w:p>
          <w:p w14:paraId="42132C0A" w14:textId="77777777" w:rsidR="007240CD" w:rsidRPr="00FE1F3A" w:rsidRDefault="007240CD" w:rsidP="00FE1F3A">
            <w:pPr>
              <w:ind w:right="1516"/>
            </w:pPr>
            <w:r>
              <w:t>Our standards and expectations</w:t>
            </w:r>
          </w:p>
        </w:tc>
      </w:tr>
    </w:tbl>
    <w:p w14:paraId="6D70D07D" w14:textId="77777777" w:rsidR="004237D0" w:rsidRDefault="004237D0" w:rsidP="001D2C99"/>
    <w:p w14:paraId="1BFB3A88" w14:textId="77777777" w:rsidR="004237D0" w:rsidRDefault="004237D0">
      <w:r>
        <w:br w:type="page"/>
      </w:r>
    </w:p>
    <w:p w14:paraId="10013545" w14:textId="77777777" w:rsidR="007240CD" w:rsidRDefault="007240CD" w:rsidP="005E154B">
      <w:pPr>
        <w:pStyle w:val="TableTitle"/>
        <w:spacing w:before="240"/>
        <w:rPr>
          <w:szCs w:val="28"/>
        </w:rPr>
      </w:pPr>
      <w:r w:rsidRPr="000C6729">
        <w:rPr>
          <w:szCs w:val="28"/>
        </w:rPr>
        <w:lastRenderedPageBreak/>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7"/>
        <w:gridCol w:w="1759"/>
      </w:tblGrid>
      <w:tr w:rsidR="007240CD" w:rsidRPr="007E214E" w14:paraId="2A15B4F2" w14:textId="77777777" w:rsidTr="005E154B">
        <w:trPr>
          <w:cantSplit/>
          <w:trHeight w:val="412"/>
          <w:jc w:val="center"/>
        </w:trPr>
        <w:tc>
          <w:tcPr>
            <w:tcW w:w="7257" w:type="dxa"/>
            <w:shd w:val="clear" w:color="auto" w:fill="auto"/>
            <w:vAlign w:val="center"/>
          </w:tcPr>
          <w:p w14:paraId="196564F2" w14:textId="77777777" w:rsidR="007240CD" w:rsidRPr="006A7E4E" w:rsidRDefault="007240CD" w:rsidP="006F5193">
            <w:pPr>
              <w:pStyle w:val="TableFieldHeading"/>
            </w:pPr>
            <w:r w:rsidRPr="006A7E4E">
              <w:t>E</w:t>
            </w:r>
            <w:r>
              <w:t xml:space="preserve">quality Impact Assessment: Date </w:t>
            </w:r>
            <w:r w:rsidRPr="005E154B">
              <w:rPr>
                <w:strike/>
              </w:rPr>
              <w:t>Completed</w:t>
            </w:r>
            <w:r>
              <w:t>/Reviewed:</w:t>
            </w:r>
          </w:p>
        </w:tc>
        <w:tc>
          <w:tcPr>
            <w:tcW w:w="1759" w:type="dxa"/>
            <w:shd w:val="clear" w:color="auto" w:fill="auto"/>
            <w:vAlign w:val="center"/>
          </w:tcPr>
          <w:p w14:paraId="61DE5953" w14:textId="68BD4698" w:rsidR="007240CD" w:rsidRPr="007E214E" w:rsidRDefault="00FA7E53" w:rsidP="0067512D">
            <w:r>
              <w:t>0</w:t>
            </w:r>
            <w:r w:rsidR="0067512D">
              <w:t>9</w:t>
            </w:r>
            <w:r w:rsidR="0074234E">
              <w:t>/</w:t>
            </w:r>
            <w:r>
              <w:t>0</w:t>
            </w:r>
            <w:r w:rsidR="0067512D">
              <w:t>7</w:t>
            </w:r>
            <w:r w:rsidR="0074234E">
              <w:t>/20</w:t>
            </w:r>
            <w:r>
              <w:t>2</w:t>
            </w:r>
            <w:r w:rsidR="0074234E">
              <w:t>1</w:t>
            </w:r>
          </w:p>
        </w:tc>
      </w:tr>
      <w:tr w:rsidR="007240CD" w:rsidRPr="00326B46" w14:paraId="468191F9" w14:textId="77777777" w:rsidTr="005E154B">
        <w:trPr>
          <w:cantSplit/>
          <w:trHeight w:val="412"/>
          <w:jc w:val="center"/>
        </w:trPr>
        <w:tc>
          <w:tcPr>
            <w:tcW w:w="7257" w:type="dxa"/>
            <w:shd w:val="clear" w:color="auto" w:fill="auto"/>
            <w:vAlign w:val="center"/>
          </w:tcPr>
          <w:p w14:paraId="1DCB820E" w14:textId="77777777" w:rsidR="007240CD" w:rsidRPr="00326B46" w:rsidRDefault="007240CD" w:rsidP="006F5193">
            <w:pPr>
              <w:pStyle w:val="TableFieldContent"/>
              <w:rPr>
                <w:b/>
              </w:rPr>
            </w:pPr>
            <w:r w:rsidRPr="00326B46">
              <w:rPr>
                <w:b/>
              </w:rPr>
              <w:t>Information Management Compliant:</w:t>
            </w:r>
          </w:p>
        </w:tc>
        <w:tc>
          <w:tcPr>
            <w:tcW w:w="1759" w:type="dxa"/>
            <w:shd w:val="clear" w:color="auto" w:fill="auto"/>
            <w:vAlign w:val="center"/>
          </w:tcPr>
          <w:p w14:paraId="23491A45" w14:textId="6148B5EC" w:rsidR="007240CD" w:rsidRPr="00326B46" w:rsidRDefault="00CA1415" w:rsidP="006F5193">
            <w:pPr>
              <w:pStyle w:val="TableFieldContent"/>
            </w:pPr>
            <w:r>
              <w:t>Yes</w:t>
            </w:r>
          </w:p>
        </w:tc>
      </w:tr>
      <w:tr w:rsidR="007240CD" w:rsidRPr="00326B46" w14:paraId="39D3DC62" w14:textId="77777777" w:rsidTr="005E154B">
        <w:trPr>
          <w:cantSplit/>
          <w:trHeight w:val="412"/>
          <w:jc w:val="center"/>
        </w:trPr>
        <w:tc>
          <w:tcPr>
            <w:tcW w:w="7257" w:type="dxa"/>
            <w:shd w:val="clear" w:color="auto" w:fill="auto"/>
            <w:vAlign w:val="center"/>
          </w:tcPr>
          <w:p w14:paraId="73C9CD2E" w14:textId="77777777" w:rsidR="007240CD" w:rsidRPr="00326B46" w:rsidRDefault="007240CD" w:rsidP="006F5193">
            <w:pPr>
              <w:pStyle w:val="TableFieldContent"/>
              <w:rPr>
                <w:b/>
              </w:rPr>
            </w:pPr>
            <w:r w:rsidRPr="00326B46">
              <w:rPr>
                <w:b/>
              </w:rPr>
              <w:t>Health and Safety Compliant:</w:t>
            </w:r>
          </w:p>
        </w:tc>
        <w:tc>
          <w:tcPr>
            <w:tcW w:w="1759" w:type="dxa"/>
            <w:shd w:val="clear" w:color="auto" w:fill="auto"/>
            <w:vAlign w:val="center"/>
          </w:tcPr>
          <w:p w14:paraId="1FD141BE" w14:textId="4D9479D7" w:rsidR="007240CD" w:rsidRPr="00326B46" w:rsidRDefault="007B78A5" w:rsidP="006F5193">
            <w:pPr>
              <w:pStyle w:val="TableFieldContent"/>
            </w:pPr>
            <w:r>
              <w:t>Yes</w:t>
            </w:r>
          </w:p>
        </w:tc>
      </w:tr>
      <w:tr w:rsidR="007240CD" w:rsidRPr="00326B46" w14:paraId="405B1E33" w14:textId="77777777" w:rsidTr="005E154B">
        <w:trPr>
          <w:cantSplit/>
          <w:trHeight w:val="412"/>
          <w:jc w:val="center"/>
        </w:trPr>
        <w:tc>
          <w:tcPr>
            <w:tcW w:w="7257" w:type="dxa"/>
            <w:shd w:val="clear" w:color="auto" w:fill="auto"/>
            <w:vAlign w:val="center"/>
          </w:tcPr>
          <w:p w14:paraId="0FBA6496" w14:textId="77777777" w:rsidR="007240CD" w:rsidRPr="00326B46" w:rsidRDefault="007240CD" w:rsidP="006F5193">
            <w:pPr>
              <w:pStyle w:val="TableFieldContent"/>
              <w:rPr>
                <w:b/>
              </w:rPr>
            </w:pPr>
            <w:r w:rsidRPr="00326B46">
              <w:rPr>
                <w:b/>
              </w:rPr>
              <w:t>Publi</w:t>
            </w:r>
            <w:r>
              <w:rPr>
                <w:b/>
              </w:rPr>
              <w:t>cation</w:t>
            </w:r>
            <w:r w:rsidRPr="00326B46">
              <w:rPr>
                <w:b/>
              </w:rPr>
              <w:t xml:space="preserve"> Scheme Compliant:</w:t>
            </w:r>
          </w:p>
        </w:tc>
        <w:tc>
          <w:tcPr>
            <w:tcW w:w="1759" w:type="dxa"/>
            <w:shd w:val="clear" w:color="auto" w:fill="auto"/>
            <w:vAlign w:val="center"/>
          </w:tcPr>
          <w:p w14:paraId="7CB17ED1" w14:textId="1095129C" w:rsidR="007240CD" w:rsidRPr="00326B46" w:rsidRDefault="004E1013" w:rsidP="006F5193">
            <w:pPr>
              <w:pStyle w:val="TableFieldContent"/>
            </w:pPr>
            <w:r>
              <w:t>Yes</w:t>
            </w:r>
          </w:p>
        </w:tc>
      </w:tr>
    </w:tbl>
    <w:p w14:paraId="29931DCD" w14:textId="5600C0C3" w:rsidR="00FF06DC" w:rsidRPr="000C6729" w:rsidRDefault="007240CD" w:rsidP="005E154B">
      <w:pPr>
        <w:pStyle w:val="TableTitle"/>
        <w:spacing w:before="240"/>
        <w:rPr>
          <w:szCs w:val="28"/>
        </w:rPr>
      </w:pPr>
      <w:r w:rsidRPr="000C6729">
        <w:rPr>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5966"/>
        <w:gridCol w:w="1758"/>
      </w:tblGrid>
      <w:tr w:rsidR="007240CD" w:rsidRPr="0017739B" w14:paraId="0AA52B47" w14:textId="77777777" w:rsidTr="00100DB2">
        <w:trPr>
          <w:jc w:val="center"/>
        </w:trPr>
        <w:tc>
          <w:tcPr>
            <w:tcW w:w="1292" w:type="dxa"/>
          </w:tcPr>
          <w:p w14:paraId="28115CEE" w14:textId="77777777" w:rsidR="007240CD" w:rsidRPr="007E214E" w:rsidRDefault="007240CD" w:rsidP="006F5193">
            <w:pPr>
              <w:pStyle w:val="TableFieldHeading"/>
            </w:pPr>
            <w:r>
              <w:t>Version</w:t>
            </w:r>
          </w:p>
        </w:tc>
        <w:tc>
          <w:tcPr>
            <w:tcW w:w="5966" w:type="dxa"/>
            <w:vAlign w:val="center"/>
          </w:tcPr>
          <w:p w14:paraId="3D26DCAC" w14:textId="77777777" w:rsidR="007240CD" w:rsidRPr="007E214E" w:rsidRDefault="007240CD" w:rsidP="006F5193">
            <w:pPr>
              <w:pStyle w:val="TableFieldHeading"/>
            </w:pPr>
            <w:r w:rsidRPr="00BD2249">
              <w:t>History of Amendments</w:t>
            </w:r>
          </w:p>
        </w:tc>
        <w:tc>
          <w:tcPr>
            <w:tcW w:w="1758" w:type="dxa"/>
            <w:vAlign w:val="center"/>
          </w:tcPr>
          <w:p w14:paraId="16EC8489" w14:textId="77777777" w:rsidR="007240CD" w:rsidRPr="007E214E" w:rsidRDefault="007240CD" w:rsidP="006F5193">
            <w:pPr>
              <w:pStyle w:val="TableFieldHeading"/>
            </w:pPr>
            <w:r w:rsidRPr="007E214E">
              <w:t>Date</w:t>
            </w:r>
          </w:p>
        </w:tc>
      </w:tr>
      <w:tr w:rsidR="00100DB2" w:rsidRPr="0017739B" w14:paraId="5745A393" w14:textId="77777777" w:rsidTr="00100DB2">
        <w:trPr>
          <w:cantSplit/>
          <w:trHeight w:val="397"/>
          <w:jc w:val="center"/>
        </w:trPr>
        <w:tc>
          <w:tcPr>
            <w:tcW w:w="1292" w:type="dxa"/>
          </w:tcPr>
          <w:p w14:paraId="7D79FC69" w14:textId="77777777" w:rsidR="00100DB2" w:rsidRPr="007E214E" w:rsidRDefault="00100DB2" w:rsidP="00100DB2">
            <w:pPr>
              <w:pStyle w:val="TableFieldContent"/>
            </w:pPr>
            <w:r>
              <w:t>1.00</w:t>
            </w:r>
          </w:p>
        </w:tc>
        <w:tc>
          <w:tcPr>
            <w:tcW w:w="5966" w:type="dxa"/>
          </w:tcPr>
          <w:p w14:paraId="4BD53C22" w14:textId="77777777" w:rsidR="00100DB2" w:rsidRPr="00C75D25" w:rsidRDefault="00100DB2" w:rsidP="00100DB2">
            <w:pPr>
              <w:pStyle w:val="TableFieldContent"/>
            </w:pPr>
            <w:r>
              <w:t xml:space="preserve">Initial approved version </w:t>
            </w:r>
          </w:p>
        </w:tc>
        <w:tc>
          <w:tcPr>
            <w:tcW w:w="1758" w:type="dxa"/>
          </w:tcPr>
          <w:p w14:paraId="4E70C515" w14:textId="77777777" w:rsidR="00100DB2" w:rsidRDefault="00100DB2" w:rsidP="00100DB2">
            <w:pPr>
              <w:pStyle w:val="TableFieldContent"/>
            </w:pPr>
            <w:r>
              <w:t>10/05/2017</w:t>
            </w:r>
          </w:p>
        </w:tc>
      </w:tr>
      <w:tr w:rsidR="00100DB2" w:rsidRPr="0017739B" w14:paraId="02760FC4" w14:textId="77777777" w:rsidTr="00100DB2">
        <w:trPr>
          <w:cantSplit/>
          <w:trHeight w:val="397"/>
          <w:jc w:val="center"/>
        </w:trPr>
        <w:tc>
          <w:tcPr>
            <w:tcW w:w="1292" w:type="dxa"/>
          </w:tcPr>
          <w:p w14:paraId="25A11C4A" w14:textId="77777777" w:rsidR="00100DB2" w:rsidRDefault="00100DB2" w:rsidP="00100DB2">
            <w:pPr>
              <w:pStyle w:val="TableFieldContent"/>
            </w:pPr>
            <w:r>
              <w:t xml:space="preserve">2.00 </w:t>
            </w:r>
          </w:p>
        </w:tc>
        <w:tc>
          <w:tcPr>
            <w:tcW w:w="5966" w:type="dxa"/>
          </w:tcPr>
          <w:p w14:paraId="30C70D37" w14:textId="77777777" w:rsidR="00100DB2" w:rsidRDefault="00100DB2" w:rsidP="00100DB2">
            <w:pPr>
              <w:pStyle w:val="TableFieldContent"/>
            </w:pPr>
            <w:r>
              <w:t xml:space="preserve">Guidance on the process to be followed when seeking permission to undertake or renew a Business Interest and Secondary Employment (BISE) and considerations taken by management when considering such a request. </w:t>
            </w:r>
          </w:p>
        </w:tc>
        <w:tc>
          <w:tcPr>
            <w:tcW w:w="1758" w:type="dxa"/>
          </w:tcPr>
          <w:p w14:paraId="5F52B1A6" w14:textId="77777777" w:rsidR="00100DB2" w:rsidRDefault="00100DB2" w:rsidP="00100DB2">
            <w:pPr>
              <w:pStyle w:val="TableFieldContent"/>
            </w:pPr>
            <w:r>
              <w:t>14/06/2018</w:t>
            </w:r>
          </w:p>
        </w:tc>
      </w:tr>
      <w:tr w:rsidR="00100DB2" w:rsidRPr="0017739B" w14:paraId="0C62E2C7" w14:textId="77777777" w:rsidTr="00100DB2">
        <w:trPr>
          <w:cantSplit/>
          <w:trHeight w:val="397"/>
          <w:jc w:val="center"/>
        </w:trPr>
        <w:tc>
          <w:tcPr>
            <w:tcW w:w="1292" w:type="dxa"/>
          </w:tcPr>
          <w:p w14:paraId="0647793F" w14:textId="77777777" w:rsidR="00100DB2" w:rsidRDefault="00100DB2" w:rsidP="00100DB2">
            <w:pPr>
              <w:pStyle w:val="TableFieldContent"/>
            </w:pPr>
            <w:r>
              <w:t>3.00</w:t>
            </w:r>
          </w:p>
        </w:tc>
        <w:tc>
          <w:tcPr>
            <w:tcW w:w="5966" w:type="dxa"/>
          </w:tcPr>
          <w:p w14:paraId="7F030B5A" w14:textId="77777777" w:rsidR="00100DB2" w:rsidRDefault="00100DB2" w:rsidP="00100DB2">
            <w:pPr>
              <w:pStyle w:val="TableFieldContent"/>
            </w:pPr>
            <w:r>
              <w:t xml:space="preserve">Process for updating SCoPE and filing of applications amended. </w:t>
            </w:r>
          </w:p>
        </w:tc>
        <w:tc>
          <w:tcPr>
            <w:tcW w:w="1758" w:type="dxa"/>
          </w:tcPr>
          <w:p w14:paraId="32D765A3" w14:textId="77777777" w:rsidR="00100DB2" w:rsidRDefault="00100DB2" w:rsidP="00100DB2">
            <w:pPr>
              <w:pStyle w:val="TableFieldContent"/>
            </w:pPr>
            <w:r>
              <w:t>29/06/2018</w:t>
            </w:r>
          </w:p>
        </w:tc>
      </w:tr>
      <w:tr w:rsidR="00100DB2" w:rsidRPr="0017739B" w14:paraId="0D3F8756" w14:textId="77777777" w:rsidTr="00100DB2">
        <w:trPr>
          <w:cantSplit/>
          <w:trHeight w:val="397"/>
          <w:jc w:val="center"/>
        </w:trPr>
        <w:tc>
          <w:tcPr>
            <w:tcW w:w="1292" w:type="dxa"/>
          </w:tcPr>
          <w:p w14:paraId="48A2A77C" w14:textId="39E51887" w:rsidR="00100DB2" w:rsidRDefault="00737F89" w:rsidP="00100DB2">
            <w:pPr>
              <w:pStyle w:val="TableFieldContent"/>
            </w:pPr>
            <w:r>
              <w:t>4.00</w:t>
            </w:r>
          </w:p>
        </w:tc>
        <w:tc>
          <w:tcPr>
            <w:tcW w:w="5966" w:type="dxa"/>
          </w:tcPr>
          <w:p w14:paraId="23002CEB" w14:textId="5E2524E8" w:rsidR="00100DB2" w:rsidRDefault="0074234E" w:rsidP="00100DB2">
            <w:pPr>
              <w:pStyle w:val="TableFieldContent"/>
            </w:pPr>
            <w:r>
              <w:t xml:space="preserve">Policy Simplification Project. </w:t>
            </w:r>
            <w:r w:rsidR="00100DB2">
              <w:t>Procedure rewritten to support modernisation and 2026 objectives.</w:t>
            </w:r>
          </w:p>
        </w:tc>
        <w:tc>
          <w:tcPr>
            <w:tcW w:w="1758" w:type="dxa"/>
          </w:tcPr>
          <w:p w14:paraId="58C80A49" w14:textId="131201E1" w:rsidR="00100DB2" w:rsidRDefault="000F0693" w:rsidP="00100DB2">
            <w:pPr>
              <w:pStyle w:val="TableFieldContent"/>
            </w:pPr>
            <w:r>
              <w:t>2</w:t>
            </w:r>
            <w:r w:rsidR="00AD3BB6">
              <w:t>9</w:t>
            </w:r>
            <w:r>
              <w:t>/08/2019</w:t>
            </w:r>
          </w:p>
        </w:tc>
      </w:tr>
      <w:tr w:rsidR="00FA7E53" w:rsidRPr="0017739B" w14:paraId="6581E4CA" w14:textId="77777777" w:rsidTr="00100DB2">
        <w:trPr>
          <w:cantSplit/>
          <w:trHeight w:val="397"/>
          <w:jc w:val="center"/>
        </w:trPr>
        <w:tc>
          <w:tcPr>
            <w:tcW w:w="1292" w:type="dxa"/>
          </w:tcPr>
          <w:p w14:paraId="14BF3FEA" w14:textId="433310E5" w:rsidR="00FA7E53" w:rsidRDefault="00FA7E53" w:rsidP="00100DB2">
            <w:pPr>
              <w:pStyle w:val="TableFieldContent"/>
            </w:pPr>
            <w:r>
              <w:t>5.00</w:t>
            </w:r>
          </w:p>
        </w:tc>
        <w:tc>
          <w:tcPr>
            <w:tcW w:w="5966" w:type="dxa"/>
          </w:tcPr>
          <w:p w14:paraId="0803BF17" w14:textId="7A4CEAF0" w:rsidR="00FA7E53" w:rsidRDefault="00FA7E53" w:rsidP="00531CC2">
            <w:pPr>
              <w:pStyle w:val="TableFieldContent"/>
            </w:pPr>
            <w:r>
              <w:t xml:space="preserve">Updated to </w:t>
            </w:r>
            <w:r w:rsidR="00531CC2">
              <w:t xml:space="preserve">provide clarity and </w:t>
            </w:r>
            <w:r>
              <w:t xml:space="preserve">reflect </w:t>
            </w:r>
            <w:r w:rsidR="00531CC2">
              <w:t xml:space="preserve">the definition of business interests in police regulations regarding </w:t>
            </w:r>
            <w:r w:rsidR="00051F36">
              <w:t>‘</w:t>
            </w:r>
            <w:r w:rsidR="00531CC2">
              <w:t>for hire or gain</w:t>
            </w:r>
            <w:r w:rsidR="00051F36">
              <w:t>’</w:t>
            </w:r>
            <w:r w:rsidR="00531CC2">
              <w:t>.</w:t>
            </w:r>
          </w:p>
        </w:tc>
        <w:tc>
          <w:tcPr>
            <w:tcW w:w="1758" w:type="dxa"/>
          </w:tcPr>
          <w:p w14:paraId="12C688FC" w14:textId="7897C28B" w:rsidR="00FA7E53" w:rsidRDefault="00D25D99" w:rsidP="00100DB2">
            <w:pPr>
              <w:pStyle w:val="TableFieldContent"/>
            </w:pPr>
            <w:r>
              <w:t>25/03/2021</w:t>
            </w:r>
          </w:p>
        </w:tc>
      </w:tr>
      <w:tr w:rsidR="0067512D" w:rsidRPr="0017739B" w14:paraId="2BD198C7" w14:textId="77777777" w:rsidTr="0067512D">
        <w:trPr>
          <w:cantSplit/>
          <w:trHeight w:val="397"/>
          <w:jc w:val="center"/>
        </w:trPr>
        <w:tc>
          <w:tcPr>
            <w:tcW w:w="1292" w:type="dxa"/>
            <w:tcBorders>
              <w:top w:val="single" w:sz="4" w:space="0" w:color="auto"/>
              <w:left w:val="single" w:sz="4" w:space="0" w:color="auto"/>
              <w:bottom w:val="single" w:sz="4" w:space="0" w:color="auto"/>
              <w:right w:val="single" w:sz="4" w:space="0" w:color="auto"/>
            </w:tcBorders>
          </w:tcPr>
          <w:p w14:paraId="0EB52643" w14:textId="77777777" w:rsidR="0067512D" w:rsidRPr="0067512D" w:rsidRDefault="0067512D" w:rsidP="003841F9">
            <w:pPr>
              <w:pStyle w:val="TableFieldContent"/>
            </w:pPr>
            <w:r w:rsidRPr="0067512D">
              <w:t>6.00</w:t>
            </w:r>
          </w:p>
        </w:tc>
        <w:tc>
          <w:tcPr>
            <w:tcW w:w="5966" w:type="dxa"/>
            <w:tcBorders>
              <w:top w:val="single" w:sz="4" w:space="0" w:color="auto"/>
              <w:left w:val="single" w:sz="4" w:space="0" w:color="auto"/>
              <w:bottom w:val="single" w:sz="4" w:space="0" w:color="auto"/>
              <w:right w:val="single" w:sz="4" w:space="0" w:color="auto"/>
            </w:tcBorders>
          </w:tcPr>
          <w:p w14:paraId="56899B06" w14:textId="77777777" w:rsidR="0067512D" w:rsidRPr="0067512D" w:rsidRDefault="0067512D" w:rsidP="003841F9">
            <w:pPr>
              <w:pStyle w:val="TableFieldContent"/>
            </w:pPr>
            <w:r w:rsidRPr="0067512D">
              <w:t>Manager’s section amended as a result of the email address on the application form being changed following the restructure within Shared Services.</w:t>
            </w:r>
          </w:p>
        </w:tc>
        <w:tc>
          <w:tcPr>
            <w:tcW w:w="1758" w:type="dxa"/>
            <w:tcBorders>
              <w:top w:val="single" w:sz="4" w:space="0" w:color="auto"/>
              <w:left w:val="single" w:sz="4" w:space="0" w:color="auto"/>
              <w:bottom w:val="single" w:sz="4" w:space="0" w:color="auto"/>
              <w:right w:val="single" w:sz="4" w:space="0" w:color="auto"/>
            </w:tcBorders>
          </w:tcPr>
          <w:p w14:paraId="780D2857" w14:textId="77777777" w:rsidR="0067512D" w:rsidRDefault="0067512D" w:rsidP="003841F9">
            <w:pPr>
              <w:pStyle w:val="TableFieldContent"/>
            </w:pPr>
            <w:r w:rsidRPr="0067512D">
              <w:t>13/07/2021</w:t>
            </w:r>
          </w:p>
        </w:tc>
      </w:tr>
    </w:tbl>
    <w:p w14:paraId="5937A889" w14:textId="77777777" w:rsidR="008A5C39" w:rsidRDefault="008A5C39" w:rsidP="001D2C99"/>
    <w:p w14:paraId="474975BF" w14:textId="77777777" w:rsidR="007240CD" w:rsidRDefault="007240CD">
      <w:r>
        <w:br w:type="page"/>
      </w:r>
    </w:p>
    <w:sdt>
      <w:sdtPr>
        <w:rPr>
          <w:rFonts w:ascii="Arial" w:eastAsiaTheme="minorHAnsi" w:hAnsi="Arial" w:cstheme="minorBidi"/>
          <w:color w:val="auto"/>
          <w:sz w:val="24"/>
          <w:szCs w:val="24"/>
          <w:lang w:val="en-GB"/>
        </w:rPr>
        <w:id w:val="1380052896"/>
        <w:docPartObj>
          <w:docPartGallery w:val="Table of Contents"/>
          <w:docPartUnique/>
        </w:docPartObj>
      </w:sdtPr>
      <w:sdtEndPr>
        <w:rPr>
          <w:b/>
          <w:bCs/>
          <w:noProof/>
        </w:rPr>
      </w:sdtEndPr>
      <w:sdtContent>
        <w:p w14:paraId="2163A6A6" w14:textId="7CEF7D46" w:rsidR="00906585" w:rsidRPr="00492B51" w:rsidRDefault="001D2C99" w:rsidP="00492B51">
          <w:pPr>
            <w:pStyle w:val="TOCHeading"/>
            <w:spacing w:after="240"/>
            <w:rPr>
              <w:rFonts w:ascii="Arial" w:hAnsi="Arial" w:cs="Arial"/>
              <w:color w:val="auto"/>
            </w:rPr>
          </w:pPr>
          <w:r w:rsidRPr="000C6729">
            <w:rPr>
              <w:rFonts w:ascii="Arial" w:hAnsi="Arial" w:cs="Arial"/>
              <w:color w:val="auto"/>
            </w:rPr>
            <w:t>Contents</w:t>
          </w:r>
        </w:p>
        <w:p w14:paraId="5B47F887" w14:textId="2CC43458" w:rsidR="00CB639E" w:rsidRDefault="002401CF" w:rsidP="005E154B">
          <w:pPr>
            <w:pStyle w:val="TOC1"/>
            <w:rPr>
              <w:rFonts w:asciiTheme="minorHAnsi" w:eastAsiaTheme="minorEastAsia" w:hAnsiTheme="minorHAnsi"/>
              <w:noProof/>
              <w:sz w:val="22"/>
              <w:szCs w:val="22"/>
              <w:lang w:eastAsia="en-GB"/>
            </w:rPr>
          </w:pPr>
          <w:r>
            <w:rPr>
              <w:b/>
              <w:bCs/>
              <w:noProof/>
            </w:rPr>
            <w:fldChar w:fldCharType="begin"/>
          </w:r>
          <w:r>
            <w:rPr>
              <w:b/>
              <w:bCs/>
              <w:noProof/>
            </w:rPr>
            <w:instrText xml:space="preserve"> TOC \o "1-1" \h \z \u </w:instrText>
          </w:r>
          <w:r>
            <w:rPr>
              <w:b/>
              <w:bCs/>
              <w:noProof/>
            </w:rPr>
            <w:fldChar w:fldCharType="separate"/>
          </w:r>
          <w:hyperlink w:anchor="_Toc526331639" w:history="1">
            <w:r w:rsidR="00CB639E" w:rsidRPr="00D43430">
              <w:rPr>
                <w:rStyle w:val="Hyperlink"/>
                <w:noProof/>
                <w14:scene3d>
                  <w14:camera w14:prst="orthographicFront"/>
                  <w14:lightRig w14:rig="threePt" w14:dir="t">
                    <w14:rot w14:lat="0" w14:lon="0" w14:rev="0"/>
                  </w14:lightRig>
                </w14:scene3d>
              </w:rPr>
              <w:t>1</w:t>
            </w:r>
            <w:r w:rsidR="00CB639E">
              <w:rPr>
                <w:rFonts w:asciiTheme="minorHAnsi" w:eastAsiaTheme="minorEastAsia" w:hAnsiTheme="minorHAnsi"/>
                <w:noProof/>
                <w:sz w:val="22"/>
                <w:szCs w:val="22"/>
                <w:lang w:eastAsia="en-GB"/>
              </w:rPr>
              <w:tab/>
            </w:r>
            <w:r w:rsidR="00CB639E" w:rsidRPr="00D43430">
              <w:rPr>
                <w:rStyle w:val="Hyperlink"/>
                <w:noProof/>
              </w:rPr>
              <w:t>Overview</w:t>
            </w:r>
            <w:r w:rsidR="00CB639E">
              <w:rPr>
                <w:noProof/>
                <w:webHidden/>
              </w:rPr>
              <w:tab/>
            </w:r>
            <w:r w:rsidR="00CB639E">
              <w:rPr>
                <w:noProof/>
                <w:webHidden/>
              </w:rPr>
              <w:fldChar w:fldCharType="begin"/>
            </w:r>
            <w:r w:rsidR="00CB639E">
              <w:rPr>
                <w:noProof/>
                <w:webHidden/>
              </w:rPr>
              <w:instrText xml:space="preserve"> PAGEREF _Toc526331639 \h </w:instrText>
            </w:r>
            <w:r w:rsidR="00CB639E">
              <w:rPr>
                <w:noProof/>
                <w:webHidden/>
              </w:rPr>
            </w:r>
            <w:r w:rsidR="00CB639E">
              <w:rPr>
                <w:noProof/>
                <w:webHidden/>
              </w:rPr>
              <w:fldChar w:fldCharType="separate"/>
            </w:r>
            <w:r w:rsidR="00674EC3">
              <w:rPr>
                <w:noProof/>
                <w:webHidden/>
              </w:rPr>
              <w:t>3</w:t>
            </w:r>
            <w:r w:rsidR="00CB639E">
              <w:rPr>
                <w:noProof/>
                <w:webHidden/>
              </w:rPr>
              <w:fldChar w:fldCharType="end"/>
            </w:r>
          </w:hyperlink>
        </w:p>
        <w:p w14:paraId="73164C6D" w14:textId="2241158D" w:rsidR="00CB639E" w:rsidRDefault="00DF6ABC" w:rsidP="005E154B">
          <w:pPr>
            <w:pStyle w:val="TOC1"/>
            <w:rPr>
              <w:rFonts w:asciiTheme="minorHAnsi" w:eastAsiaTheme="minorEastAsia" w:hAnsiTheme="minorHAnsi"/>
              <w:noProof/>
              <w:sz w:val="22"/>
              <w:szCs w:val="22"/>
              <w:lang w:eastAsia="en-GB"/>
            </w:rPr>
          </w:pPr>
          <w:hyperlink w:anchor="_Toc526331640" w:history="1">
            <w:r w:rsidR="00CB639E" w:rsidRPr="00D43430">
              <w:rPr>
                <w:rStyle w:val="Hyperlink"/>
                <w:noProof/>
                <w14:scene3d>
                  <w14:camera w14:prst="orthographicFront"/>
                  <w14:lightRig w14:rig="threePt" w14:dir="t">
                    <w14:rot w14:lat="0" w14:lon="0" w14:rev="0"/>
                  </w14:lightRig>
                </w14:scene3d>
              </w:rPr>
              <w:t>2</w:t>
            </w:r>
            <w:r w:rsidR="00CB639E">
              <w:rPr>
                <w:rFonts w:asciiTheme="minorHAnsi" w:eastAsiaTheme="minorEastAsia" w:hAnsiTheme="minorHAnsi"/>
                <w:noProof/>
                <w:sz w:val="22"/>
                <w:szCs w:val="22"/>
                <w:lang w:eastAsia="en-GB"/>
              </w:rPr>
              <w:tab/>
            </w:r>
            <w:r w:rsidR="00CB639E" w:rsidRPr="00D43430">
              <w:rPr>
                <w:rStyle w:val="Hyperlink"/>
                <w:noProof/>
              </w:rPr>
              <w:t>Officer</w:t>
            </w:r>
            <w:r w:rsidR="00003EE2">
              <w:rPr>
                <w:rStyle w:val="Hyperlink"/>
                <w:noProof/>
              </w:rPr>
              <w:t>/Staff</w:t>
            </w:r>
            <w:r w:rsidR="00CB639E">
              <w:rPr>
                <w:noProof/>
                <w:webHidden/>
              </w:rPr>
              <w:tab/>
            </w:r>
            <w:r w:rsidR="00CB639E">
              <w:rPr>
                <w:noProof/>
                <w:webHidden/>
              </w:rPr>
              <w:fldChar w:fldCharType="begin"/>
            </w:r>
            <w:r w:rsidR="00CB639E">
              <w:rPr>
                <w:noProof/>
                <w:webHidden/>
              </w:rPr>
              <w:instrText xml:space="preserve"> PAGEREF _Toc526331640 \h </w:instrText>
            </w:r>
            <w:r w:rsidR="00CB639E">
              <w:rPr>
                <w:noProof/>
                <w:webHidden/>
              </w:rPr>
            </w:r>
            <w:r w:rsidR="00CB639E">
              <w:rPr>
                <w:noProof/>
                <w:webHidden/>
              </w:rPr>
              <w:fldChar w:fldCharType="separate"/>
            </w:r>
            <w:r w:rsidR="00674EC3">
              <w:rPr>
                <w:noProof/>
                <w:webHidden/>
              </w:rPr>
              <w:t>6</w:t>
            </w:r>
            <w:r w:rsidR="00CB639E">
              <w:rPr>
                <w:noProof/>
                <w:webHidden/>
              </w:rPr>
              <w:fldChar w:fldCharType="end"/>
            </w:r>
          </w:hyperlink>
        </w:p>
        <w:p w14:paraId="397ED554" w14:textId="28EEE96B" w:rsidR="00CB639E" w:rsidRDefault="00DF6ABC" w:rsidP="005E154B">
          <w:pPr>
            <w:pStyle w:val="TOC1"/>
            <w:rPr>
              <w:rFonts w:asciiTheme="minorHAnsi" w:eastAsiaTheme="minorEastAsia" w:hAnsiTheme="minorHAnsi"/>
              <w:noProof/>
              <w:sz w:val="22"/>
              <w:szCs w:val="22"/>
              <w:lang w:eastAsia="en-GB"/>
            </w:rPr>
          </w:pPr>
          <w:hyperlink w:anchor="_Toc526331641" w:history="1">
            <w:r w:rsidR="00CB639E" w:rsidRPr="00D43430">
              <w:rPr>
                <w:rStyle w:val="Hyperlink"/>
                <w:noProof/>
                <w14:scene3d>
                  <w14:camera w14:prst="orthographicFront"/>
                  <w14:lightRig w14:rig="threePt" w14:dir="t">
                    <w14:rot w14:lat="0" w14:lon="0" w14:rev="0"/>
                  </w14:lightRig>
                </w14:scene3d>
              </w:rPr>
              <w:t>3</w:t>
            </w:r>
            <w:r w:rsidR="00CB639E">
              <w:rPr>
                <w:rFonts w:asciiTheme="minorHAnsi" w:eastAsiaTheme="minorEastAsia" w:hAnsiTheme="minorHAnsi"/>
                <w:noProof/>
                <w:sz w:val="22"/>
                <w:szCs w:val="22"/>
                <w:lang w:eastAsia="en-GB"/>
              </w:rPr>
              <w:tab/>
            </w:r>
            <w:r w:rsidR="00CB639E" w:rsidRPr="00D43430">
              <w:rPr>
                <w:rStyle w:val="Hyperlink"/>
                <w:noProof/>
              </w:rPr>
              <w:t>Manager</w:t>
            </w:r>
            <w:r w:rsidR="00CB639E">
              <w:rPr>
                <w:noProof/>
                <w:webHidden/>
              </w:rPr>
              <w:tab/>
            </w:r>
            <w:r w:rsidR="00CB639E">
              <w:rPr>
                <w:noProof/>
                <w:webHidden/>
              </w:rPr>
              <w:fldChar w:fldCharType="begin"/>
            </w:r>
            <w:r w:rsidR="00CB639E">
              <w:rPr>
                <w:noProof/>
                <w:webHidden/>
              </w:rPr>
              <w:instrText xml:space="preserve"> PAGEREF _Toc526331641 \h </w:instrText>
            </w:r>
            <w:r w:rsidR="00CB639E">
              <w:rPr>
                <w:noProof/>
                <w:webHidden/>
              </w:rPr>
            </w:r>
            <w:r w:rsidR="00CB639E">
              <w:rPr>
                <w:noProof/>
                <w:webHidden/>
              </w:rPr>
              <w:fldChar w:fldCharType="separate"/>
            </w:r>
            <w:r w:rsidR="00674EC3">
              <w:rPr>
                <w:noProof/>
                <w:webHidden/>
              </w:rPr>
              <w:t>11</w:t>
            </w:r>
            <w:r w:rsidR="00CB639E">
              <w:rPr>
                <w:noProof/>
                <w:webHidden/>
              </w:rPr>
              <w:fldChar w:fldCharType="end"/>
            </w:r>
          </w:hyperlink>
        </w:p>
        <w:p w14:paraId="51CAC85D" w14:textId="3C694C9C" w:rsidR="00CB639E" w:rsidRDefault="00DF6ABC" w:rsidP="005E154B">
          <w:pPr>
            <w:pStyle w:val="TOC1"/>
            <w:rPr>
              <w:rFonts w:asciiTheme="minorHAnsi" w:eastAsiaTheme="minorEastAsia" w:hAnsiTheme="minorHAnsi"/>
              <w:noProof/>
              <w:sz w:val="22"/>
              <w:szCs w:val="22"/>
              <w:lang w:eastAsia="en-GB"/>
            </w:rPr>
          </w:pPr>
          <w:hyperlink w:anchor="_Toc526331642" w:history="1">
            <w:r w:rsidR="00CB639E" w:rsidRPr="00D43430">
              <w:rPr>
                <w:rStyle w:val="Hyperlink"/>
                <w:noProof/>
                <w14:scene3d>
                  <w14:camera w14:prst="orthographicFront"/>
                  <w14:lightRig w14:rig="threePt" w14:dir="t">
                    <w14:rot w14:lat="0" w14:lon="0" w14:rev="0"/>
                  </w14:lightRig>
                </w14:scene3d>
              </w:rPr>
              <w:t>4</w:t>
            </w:r>
            <w:r w:rsidR="00CB639E">
              <w:rPr>
                <w:rFonts w:asciiTheme="minorHAnsi" w:eastAsiaTheme="minorEastAsia" w:hAnsiTheme="minorHAnsi"/>
                <w:noProof/>
                <w:sz w:val="22"/>
                <w:szCs w:val="22"/>
                <w:lang w:eastAsia="en-GB"/>
              </w:rPr>
              <w:tab/>
            </w:r>
            <w:r w:rsidR="00CB639E" w:rsidRPr="00D43430">
              <w:rPr>
                <w:rStyle w:val="Hyperlink"/>
                <w:noProof/>
              </w:rPr>
              <w:t>Resources</w:t>
            </w:r>
            <w:r w:rsidR="00CB639E">
              <w:rPr>
                <w:noProof/>
                <w:webHidden/>
              </w:rPr>
              <w:tab/>
            </w:r>
            <w:r w:rsidR="00CB639E">
              <w:rPr>
                <w:noProof/>
                <w:webHidden/>
              </w:rPr>
              <w:fldChar w:fldCharType="begin"/>
            </w:r>
            <w:r w:rsidR="00CB639E">
              <w:rPr>
                <w:noProof/>
                <w:webHidden/>
              </w:rPr>
              <w:instrText xml:space="preserve"> PAGEREF _Toc526331642 \h </w:instrText>
            </w:r>
            <w:r w:rsidR="00CB639E">
              <w:rPr>
                <w:noProof/>
                <w:webHidden/>
              </w:rPr>
            </w:r>
            <w:r w:rsidR="00CB639E">
              <w:rPr>
                <w:noProof/>
                <w:webHidden/>
              </w:rPr>
              <w:fldChar w:fldCharType="separate"/>
            </w:r>
            <w:r w:rsidR="00674EC3">
              <w:rPr>
                <w:noProof/>
                <w:webHidden/>
              </w:rPr>
              <w:t>18</w:t>
            </w:r>
            <w:r w:rsidR="00CB639E">
              <w:rPr>
                <w:noProof/>
                <w:webHidden/>
              </w:rPr>
              <w:fldChar w:fldCharType="end"/>
            </w:r>
          </w:hyperlink>
        </w:p>
        <w:p w14:paraId="247868D3" w14:textId="77777777" w:rsidR="001D2C99" w:rsidRDefault="002401CF">
          <w:r>
            <w:rPr>
              <w:b/>
              <w:bCs/>
              <w:noProof/>
            </w:rPr>
            <w:fldChar w:fldCharType="end"/>
          </w:r>
        </w:p>
      </w:sdtContent>
    </w:sdt>
    <w:p w14:paraId="3A5A1AA7" w14:textId="77777777" w:rsidR="001D2C99" w:rsidRPr="00492B51" w:rsidRDefault="00427849" w:rsidP="001D2C99">
      <w:pPr>
        <w:rPr>
          <w:sz w:val="28"/>
          <w:szCs w:val="28"/>
        </w:rPr>
      </w:pPr>
      <w:r w:rsidRPr="00492B51">
        <w:rPr>
          <w:sz w:val="28"/>
          <w:szCs w:val="28"/>
        </w:rPr>
        <w:t>Appendices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427849" w:rsidRPr="003850BD" w14:paraId="0AA2B7AB" w14:textId="77777777" w:rsidTr="00427849">
        <w:tc>
          <w:tcPr>
            <w:tcW w:w="2689" w:type="dxa"/>
          </w:tcPr>
          <w:p w14:paraId="2DBD54C2" w14:textId="77777777" w:rsidR="00427849" w:rsidRPr="003850BD" w:rsidRDefault="003850BD" w:rsidP="001D2C99">
            <w:r w:rsidRPr="003850BD">
              <w:t>Appendix A</w:t>
            </w:r>
          </w:p>
        </w:tc>
        <w:tc>
          <w:tcPr>
            <w:tcW w:w="6327" w:type="dxa"/>
          </w:tcPr>
          <w:p w14:paraId="53695305" w14:textId="28AAB7F7" w:rsidR="00427849" w:rsidRPr="003850BD" w:rsidRDefault="00C6446E" w:rsidP="0074234E">
            <w:pPr>
              <w:ind w:left="33"/>
            </w:pPr>
            <w:r w:rsidRPr="00C6446E">
              <w:rPr>
                <w:rStyle w:val="Hyperlink"/>
                <w:color w:val="auto"/>
                <w:u w:val="none"/>
              </w:rPr>
              <w:t xml:space="preserve">Business Interest/Secondary Employment (BISE) </w:t>
            </w:r>
            <w:r w:rsidR="0074234E">
              <w:rPr>
                <w:rStyle w:val="Hyperlink"/>
                <w:color w:val="auto"/>
                <w:u w:val="none"/>
              </w:rPr>
              <w:t>Process Map</w:t>
            </w:r>
          </w:p>
        </w:tc>
      </w:tr>
    </w:tbl>
    <w:p w14:paraId="7F64C469" w14:textId="77777777" w:rsidR="00427849" w:rsidRPr="00427849" w:rsidRDefault="00427849" w:rsidP="001D2C99">
      <w:pPr>
        <w:rPr>
          <w:sz w:val="32"/>
        </w:rPr>
      </w:pPr>
    </w:p>
    <w:p w14:paraId="57CFF657" w14:textId="77777777" w:rsidR="001D2C99" w:rsidRDefault="001D2C99">
      <w:pPr>
        <w:spacing w:after="160" w:line="259" w:lineRule="auto"/>
        <w:rPr>
          <w:rFonts w:eastAsiaTheme="majorEastAsia" w:cstheme="majorBidi"/>
          <w:b/>
          <w:sz w:val="32"/>
          <w:szCs w:val="32"/>
        </w:rPr>
      </w:pPr>
      <w:r>
        <w:br w:type="page"/>
      </w:r>
    </w:p>
    <w:p w14:paraId="602A4DBB" w14:textId="77777777" w:rsidR="00B15959" w:rsidRDefault="00B15959" w:rsidP="00492B51">
      <w:pPr>
        <w:pStyle w:val="Heading1"/>
      </w:pPr>
      <w:bookmarkStart w:id="1" w:name="_Toc526331639"/>
      <w:r>
        <w:lastRenderedPageBreak/>
        <w:t>Overview</w:t>
      </w:r>
      <w:bookmarkEnd w:id="1"/>
    </w:p>
    <w:p w14:paraId="51F4EEE0" w14:textId="77777777" w:rsidR="00B15959" w:rsidRDefault="00906585">
      <w:pPr>
        <w:pStyle w:val="Heading2"/>
      </w:pPr>
      <w:r>
        <w:t>What is</w:t>
      </w:r>
      <w:r w:rsidR="000C6729">
        <w:t xml:space="preserve"> this about</w:t>
      </w:r>
      <w:r w:rsidR="00385E2A">
        <w:t>?</w:t>
      </w:r>
    </w:p>
    <w:p w14:paraId="3C7CEF73" w14:textId="10C770AC" w:rsidR="00B15959" w:rsidRDefault="00CC21F7" w:rsidP="00492B51">
      <w:pPr>
        <w:pStyle w:val="Heading3"/>
      </w:pPr>
      <w:r>
        <w:t xml:space="preserve">Here </w:t>
      </w:r>
      <w:r w:rsidRPr="009155D3">
        <w:t>we</w:t>
      </w:r>
      <w:r w:rsidR="009155D3">
        <w:t xml:space="preserve"> </w:t>
      </w:r>
      <w:r>
        <w:t>will t</w:t>
      </w:r>
      <w:r w:rsidR="001B7E99">
        <w:t xml:space="preserve">ell you about what </w:t>
      </w:r>
      <w:r w:rsidR="00FD32D5">
        <w:t xml:space="preserve">needs to </w:t>
      </w:r>
      <w:r w:rsidR="001B7E99">
        <w:t xml:space="preserve">happen when an individual </w:t>
      </w:r>
      <w:r w:rsidR="002B01E4">
        <w:t>wishes to have</w:t>
      </w:r>
      <w:r w:rsidR="001B7E99">
        <w:t xml:space="preserve"> </w:t>
      </w:r>
      <w:r w:rsidR="006E041B">
        <w:t xml:space="preserve">a </w:t>
      </w:r>
      <w:r w:rsidR="001B7E99">
        <w:t>business interest</w:t>
      </w:r>
      <w:r w:rsidR="005F7B00">
        <w:t>,</w:t>
      </w:r>
      <w:r w:rsidR="001B7E99">
        <w:t xml:space="preserve"> or undertake secondary employment (BISE)</w:t>
      </w:r>
      <w:r w:rsidR="006E041B">
        <w:t>,</w:t>
      </w:r>
      <w:r w:rsidR="001B7E99">
        <w:t xml:space="preserve"> outwith their commitments to Police Scotland and the Scottish Police Authority (SPA).</w:t>
      </w:r>
    </w:p>
    <w:p w14:paraId="1FFAF415" w14:textId="62B67887" w:rsidR="001B7E99" w:rsidRDefault="001B7E99" w:rsidP="00492B51">
      <w:pPr>
        <w:pStyle w:val="Heading3"/>
      </w:pPr>
      <w:r>
        <w:t xml:space="preserve">We will also </w:t>
      </w:r>
      <w:r w:rsidR="00D56756">
        <w:t xml:space="preserve">set out </w:t>
      </w:r>
      <w:r w:rsidR="005F7B00">
        <w:t xml:space="preserve">some </w:t>
      </w:r>
      <w:r w:rsidR="004F2B65">
        <w:t xml:space="preserve">of </w:t>
      </w:r>
      <w:r w:rsidR="005F7B00">
        <w:t xml:space="preserve">the factors </w:t>
      </w:r>
      <w:r w:rsidR="00FD32D5">
        <w:t>that are considered</w:t>
      </w:r>
      <w:r>
        <w:t xml:space="preserve"> when a BISE</w:t>
      </w:r>
      <w:r w:rsidR="005F7B00">
        <w:t xml:space="preserve"> application is submitted, </w:t>
      </w:r>
      <w:r w:rsidR="009155D3">
        <w:t>the Police Regulations that apply, and provide exampl</w:t>
      </w:r>
      <w:r w:rsidR="0057222D">
        <w:t xml:space="preserve">es of </w:t>
      </w:r>
      <w:r>
        <w:t>business activities that are likely to be incompa</w:t>
      </w:r>
      <w:r w:rsidR="006A7F42">
        <w:t>tible with your role</w:t>
      </w:r>
      <w:r w:rsidR="0074234E">
        <w:t xml:space="preserve">. </w:t>
      </w:r>
    </w:p>
    <w:p w14:paraId="60791FB5" w14:textId="77777777" w:rsidR="00390F23" w:rsidRDefault="00390F23">
      <w:pPr>
        <w:pStyle w:val="Heading2"/>
      </w:pPr>
      <w:r>
        <w:t>What is a BISE?</w:t>
      </w:r>
    </w:p>
    <w:p w14:paraId="21C239AC" w14:textId="77777777" w:rsidR="00390F23" w:rsidRDefault="00390F23" w:rsidP="00390F23">
      <w:pPr>
        <w:pStyle w:val="Heading3"/>
      </w:pPr>
      <w:r>
        <w:t>You need to apply for a BISE in the following situations:</w:t>
      </w:r>
    </w:p>
    <w:p w14:paraId="332B49EF" w14:textId="36B9F91F" w:rsidR="00390F23" w:rsidRDefault="00390F23" w:rsidP="00390F23">
      <w:pPr>
        <w:pStyle w:val="ProcedureBullet"/>
      </w:pPr>
      <w:r>
        <w:t>When letting out property, or a room in a property, that is owned, part owned or mortgaged if you have a personal financial interest in it. For your own protection, we suggest that you use a letting agency to manage this for you.</w:t>
      </w:r>
    </w:p>
    <w:p w14:paraId="1EC0367C" w14:textId="77777777" w:rsidR="00390F23" w:rsidRDefault="00390F23" w:rsidP="00390F23">
      <w:pPr>
        <w:pStyle w:val="ProcedureBullet"/>
      </w:pPr>
      <w:r>
        <w:t>Letting out a room in a house that you live in and claim housing/transitional rent/replacement allowance against.</w:t>
      </w:r>
    </w:p>
    <w:p w14:paraId="4EF6F2A9" w14:textId="6E5C0128" w:rsidR="00390F23" w:rsidRDefault="00390F23" w:rsidP="00390F23">
      <w:pPr>
        <w:pStyle w:val="ProcedureBullet"/>
      </w:pPr>
      <w:r>
        <w:lastRenderedPageBreak/>
        <w:t xml:space="preserve">Being involved in a business or organisation outwith Police Scotland. </w:t>
      </w:r>
      <w:r>
        <w:br/>
      </w:r>
    </w:p>
    <w:p w14:paraId="72C81F66" w14:textId="4BD43E5C" w:rsidR="00390F23" w:rsidRDefault="00390F23" w:rsidP="00390F23">
      <w:pPr>
        <w:pStyle w:val="Heading3"/>
      </w:pPr>
      <w:r>
        <w:t xml:space="preserve">In addition, Regulation 5 of the Police Service of Scotland Regulations 2013 </w:t>
      </w:r>
      <w:r w:rsidR="00F86EEF">
        <w:t xml:space="preserve">describes </w:t>
      </w:r>
      <w:r w:rsidR="00215E45">
        <w:t>legislat</w:t>
      </w:r>
      <w:r w:rsidR="00F86EEF">
        <w:t xml:space="preserve">ive </w:t>
      </w:r>
      <w:r w:rsidR="00215E45">
        <w:t>instruction</w:t>
      </w:r>
      <w:r>
        <w:t xml:space="preserve"> to officers on BISE. You can refer to the Regulations if you would like to explore the full wording, but in general, they state that an officer has a business interest if:</w:t>
      </w:r>
    </w:p>
    <w:p w14:paraId="02697C60" w14:textId="2A8304CE" w:rsidR="00390F23" w:rsidRDefault="00390F23" w:rsidP="00390F23">
      <w:pPr>
        <w:pStyle w:val="ProcedureBullet"/>
      </w:pPr>
      <w:r>
        <w:t xml:space="preserve">They </w:t>
      </w:r>
      <w:r w:rsidR="006F2A01">
        <w:t xml:space="preserve">carry on </w:t>
      </w:r>
      <w:r>
        <w:t xml:space="preserve">any business or hold any office </w:t>
      </w:r>
      <w:r w:rsidR="006F2A01">
        <w:t xml:space="preserve">or employment for hire or gain </w:t>
      </w:r>
      <w:r>
        <w:t>(</w:t>
      </w:r>
      <w:r w:rsidR="006F2A01">
        <w:t xml:space="preserve">otherwise than </w:t>
      </w:r>
      <w:r>
        <w:t>as a Constable) in the UK.</w:t>
      </w:r>
    </w:p>
    <w:p w14:paraId="23D52D24" w14:textId="77777777" w:rsidR="00390F23" w:rsidRDefault="00390F23" w:rsidP="00390F23">
      <w:pPr>
        <w:pStyle w:val="ProcedureBullet"/>
      </w:pPr>
      <w:r>
        <w:t>They live in premises where a member of their family runs a shop or any similar business in Scotland.</w:t>
      </w:r>
    </w:p>
    <w:p w14:paraId="443195BF" w14:textId="77777777" w:rsidR="00390F23" w:rsidRDefault="00390F23" w:rsidP="00390F23">
      <w:pPr>
        <w:pStyle w:val="ProcedureBullet"/>
      </w:pPr>
      <w:r>
        <w:t>Their spouse, civil partner or cohabitant (not separated), runs a shop or any similar business in Scotland.</w:t>
      </w:r>
    </w:p>
    <w:p w14:paraId="3D4A9ECC" w14:textId="77777777" w:rsidR="00390F23" w:rsidRDefault="00390F23" w:rsidP="00390F23">
      <w:pPr>
        <w:pStyle w:val="ProcedureBullet"/>
      </w:pPr>
      <w:r>
        <w:t>They, or a member of their family, hold a license, certificate or permit related to liquor licensing, betting and gaming or regulation of places of public entertainment in Scotland, or if they have a monetary interest in this.</w:t>
      </w:r>
    </w:p>
    <w:p w14:paraId="79729348" w14:textId="77777777" w:rsidR="00C45BB1" w:rsidRDefault="000C6729">
      <w:pPr>
        <w:pStyle w:val="Heading2"/>
      </w:pPr>
      <w:r>
        <w:t>Who is this for</w:t>
      </w:r>
      <w:r w:rsidR="00385E2A">
        <w:t>?</w:t>
      </w:r>
    </w:p>
    <w:p w14:paraId="3B892033" w14:textId="39B54203" w:rsidR="00C45BB1" w:rsidRDefault="001B7E99" w:rsidP="002A50FE">
      <w:pPr>
        <w:pStyle w:val="Heading3"/>
      </w:pPr>
      <w:r>
        <w:lastRenderedPageBreak/>
        <w:t xml:space="preserve">This is for officers, </w:t>
      </w:r>
      <w:r w:rsidR="002A50FE">
        <w:t>authority/police staff</w:t>
      </w:r>
      <w:r>
        <w:t xml:space="preserve"> and special constables</w:t>
      </w:r>
      <w:r w:rsidR="002A50FE">
        <w:t>.</w:t>
      </w:r>
      <w:r w:rsidR="00ED1067">
        <w:t xml:space="preserve"> A</w:t>
      </w:r>
      <w:r w:rsidR="005F7B00">
        <w:t>ny</w:t>
      </w:r>
      <w:r>
        <w:t xml:space="preserve"> p</w:t>
      </w:r>
      <w:r w:rsidR="005F7B00">
        <w:t>oints</w:t>
      </w:r>
      <w:r w:rsidR="00ED1067">
        <w:t xml:space="preserve"> that apply to only one group </w:t>
      </w:r>
      <w:r>
        <w:t>will</w:t>
      </w:r>
      <w:r w:rsidR="00ED1067">
        <w:t xml:space="preserve"> be</w:t>
      </w:r>
      <w:r>
        <w:t xml:space="preserve"> clear</w:t>
      </w:r>
      <w:r w:rsidR="004D656C">
        <w:t>.</w:t>
      </w:r>
    </w:p>
    <w:p w14:paraId="16A525DD" w14:textId="77777777" w:rsidR="00C45BB1" w:rsidRDefault="00C45BB1">
      <w:pPr>
        <w:pStyle w:val="Heading2"/>
      </w:pPr>
      <w:r>
        <w:t>Key information</w:t>
      </w:r>
    </w:p>
    <w:p w14:paraId="05AA2C6D" w14:textId="1F2E95D9" w:rsidR="00B13D41" w:rsidRPr="00492B51" w:rsidRDefault="00D442B6" w:rsidP="00B13D41">
      <w:pPr>
        <w:pStyle w:val="ProcedureBullet"/>
      </w:pPr>
      <w:r w:rsidRPr="00492B51">
        <w:t xml:space="preserve">The Police Service of Scotland Regulations </w:t>
      </w:r>
      <w:r w:rsidR="00ED1067" w:rsidRPr="00492B51">
        <w:t>2013</w:t>
      </w:r>
      <w:r w:rsidR="00D56756" w:rsidRPr="00492B51">
        <w:t xml:space="preserve"> outlines what is a</w:t>
      </w:r>
      <w:r w:rsidRPr="00492B51">
        <w:t xml:space="preserve"> business interest</w:t>
      </w:r>
      <w:r w:rsidR="00D56756" w:rsidRPr="00492B51">
        <w:t xml:space="preserve"> </w:t>
      </w:r>
      <w:r w:rsidRPr="00492B51">
        <w:t>for officers</w:t>
      </w:r>
      <w:r w:rsidR="00105A58">
        <w:t>,</w:t>
      </w:r>
      <w:r w:rsidR="00137CA4" w:rsidRPr="00492B51">
        <w:t xml:space="preserve"> and </w:t>
      </w:r>
      <w:r w:rsidR="006A7F42">
        <w:t xml:space="preserve">that there is </w:t>
      </w:r>
      <w:r w:rsidR="00137CA4" w:rsidRPr="00492B51">
        <w:t>t</w:t>
      </w:r>
      <w:r w:rsidR="00D56756" w:rsidRPr="00492B51">
        <w:t xml:space="preserve">he need for </w:t>
      </w:r>
      <w:r w:rsidR="008C23FB">
        <w:t>someone</w:t>
      </w:r>
      <w:r w:rsidR="00437D1D" w:rsidRPr="00492B51">
        <w:t xml:space="preserve"> to obtain </w:t>
      </w:r>
      <w:r w:rsidR="00D56756" w:rsidRPr="00492B51">
        <w:t>consent</w:t>
      </w:r>
      <w:r w:rsidRPr="00492B51">
        <w:t xml:space="preserve">. </w:t>
      </w:r>
      <w:r w:rsidR="00137CA4" w:rsidRPr="00492B51">
        <w:t>These general principles also apply</w:t>
      </w:r>
      <w:r w:rsidRPr="00492B51">
        <w:t xml:space="preserve"> to staff and </w:t>
      </w:r>
      <w:r w:rsidR="00272C53" w:rsidRPr="00492B51">
        <w:t>special c</w:t>
      </w:r>
      <w:r w:rsidR="0074234E">
        <w:t xml:space="preserve">onstables. </w:t>
      </w:r>
    </w:p>
    <w:p w14:paraId="05222AA2" w14:textId="3562C324" w:rsidR="00B13D41" w:rsidRPr="00492B51" w:rsidRDefault="00070E85" w:rsidP="00B13D41">
      <w:pPr>
        <w:pStyle w:val="ProcedureBullet"/>
      </w:pPr>
      <w:r w:rsidRPr="00492B51">
        <w:t xml:space="preserve">Although </w:t>
      </w:r>
      <w:r w:rsidR="00137CA4" w:rsidRPr="00492B51">
        <w:t xml:space="preserve">in the main </w:t>
      </w:r>
      <w:r w:rsidR="008C23FB">
        <w:t xml:space="preserve">we approve </w:t>
      </w:r>
      <w:r w:rsidRPr="00492B51">
        <w:t>BISE applications</w:t>
      </w:r>
      <w:r w:rsidR="008C23FB">
        <w:t xml:space="preserve"> unless there is a</w:t>
      </w:r>
      <w:r w:rsidRPr="00492B51">
        <w:t xml:space="preserve"> risk to the organisat</w:t>
      </w:r>
      <w:r w:rsidR="00437D1D" w:rsidRPr="00492B51">
        <w:t>ion or conflict of interest</w:t>
      </w:r>
      <w:r w:rsidR="00105A58">
        <w:t>,</w:t>
      </w:r>
      <w:r w:rsidR="00437D1D" w:rsidRPr="00492B51">
        <w:t xml:space="preserve"> </w:t>
      </w:r>
      <w:r w:rsidR="001B7E99" w:rsidRPr="00492B51">
        <w:t>applications</w:t>
      </w:r>
      <w:r w:rsidRPr="00492B51">
        <w:t xml:space="preserve"> are </w:t>
      </w:r>
      <w:r w:rsidR="000F1004" w:rsidRPr="00492B51">
        <w:t>considered</w:t>
      </w:r>
      <w:r w:rsidR="001B7E99" w:rsidRPr="00492B51">
        <w:t xml:space="preserve"> on a case-by-cas</w:t>
      </w:r>
      <w:r w:rsidR="00E01E0B" w:rsidRPr="00492B51">
        <w:t>e basis</w:t>
      </w:r>
      <w:r w:rsidRPr="00492B51">
        <w:t xml:space="preserve"> taking into account </w:t>
      </w:r>
      <w:r w:rsidR="00272C53" w:rsidRPr="00492B51">
        <w:t>all</w:t>
      </w:r>
      <w:r w:rsidR="001B7E99" w:rsidRPr="00492B51">
        <w:t xml:space="preserve"> relevant information </w:t>
      </w:r>
      <w:r w:rsidR="00AD44FF" w:rsidRPr="00492B51">
        <w:t xml:space="preserve">that is </w:t>
      </w:r>
      <w:r w:rsidR="005F7B00" w:rsidRPr="00492B51">
        <w:t>available to us</w:t>
      </w:r>
      <w:r w:rsidR="00137CA4" w:rsidRPr="00492B51">
        <w:t>. This</w:t>
      </w:r>
      <w:r w:rsidRPr="00492B51">
        <w:t xml:space="preserve"> can include </w:t>
      </w:r>
      <w:r w:rsidR="000F1004" w:rsidRPr="00492B51">
        <w:t>an</w:t>
      </w:r>
      <w:r w:rsidR="002E5BD7" w:rsidRPr="00492B51">
        <w:t xml:space="preserve"> individual’s current and past performance at work.</w:t>
      </w:r>
    </w:p>
    <w:p w14:paraId="006997B8" w14:textId="4FFD0E59" w:rsidR="004612C5" w:rsidRDefault="00AE5EBD" w:rsidP="00492B51">
      <w:pPr>
        <w:pStyle w:val="ProcedureBullet"/>
      </w:pPr>
      <w:r w:rsidRPr="00492B51">
        <w:t xml:space="preserve">To </w:t>
      </w:r>
      <w:r w:rsidR="00070E85" w:rsidRPr="00492B51">
        <w:t>support wellbein</w:t>
      </w:r>
      <w:r w:rsidR="00437D1D" w:rsidRPr="00492B51">
        <w:t>g, you cannot</w:t>
      </w:r>
      <w:r w:rsidR="00105A58">
        <w:t xml:space="preserve"> </w:t>
      </w:r>
      <w:r w:rsidR="00D442B6" w:rsidRPr="00492B51">
        <w:t xml:space="preserve">opt-out from working longer than the maximum average of 48 hours per week under the Working Time Regulations. </w:t>
      </w:r>
    </w:p>
    <w:p w14:paraId="6DEE0C56" w14:textId="1EB52E87" w:rsidR="00DF0AC0" w:rsidRPr="00492B51" w:rsidRDefault="00105A58" w:rsidP="00492B51">
      <w:pPr>
        <w:pStyle w:val="ProcedureBullet"/>
      </w:pPr>
      <w:r>
        <w:t xml:space="preserve">If you incur any </w:t>
      </w:r>
      <w:r w:rsidR="00D56756" w:rsidRPr="00492B51">
        <w:t>costs</w:t>
      </w:r>
      <w:r>
        <w:t xml:space="preserve"> to</w:t>
      </w:r>
      <w:r w:rsidR="00DF0AC0" w:rsidRPr="00492B51">
        <w:t xml:space="preserve"> set</w:t>
      </w:r>
      <w:r>
        <w:t>-</w:t>
      </w:r>
      <w:r w:rsidR="00DF0AC0" w:rsidRPr="00492B51">
        <w:t>up</w:t>
      </w:r>
      <w:r w:rsidR="009226E0" w:rsidRPr="00492B51">
        <w:t xml:space="preserve"> or run</w:t>
      </w:r>
      <w:r w:rsidR="00DF0AC0" w:rsidRPr="00492B51">
        <w:t xml:space="preserve"> a BISE befo</w:t>
      </w:r>
      <w:r w:rsidR="009226E0" w:rsidRPr="00492B51">
        <w:t xml:space="preserve">re submitting </w:t>
      </w:r>
      <w:r>
        <w:t>an</w:t>
      </w:r>
      <w:r w:rsidR="009226E0" w:rsidRPr="00492B51">
        <w:t xml:space="preserve"> </w:t>
      </w:r>
      <w:r w:rsidR="00686DE5" w:rsidRPr="00492B51">
        <w:t>application</w:t>
      </w:r>
      <w:r w:rsidR="00686DE5">
        <w:t xml:space="preserve"> that is subsequently</w:t>
      </w:r>
      <w:r w:rsidR="00CB639E" w:rsidRPr="00492B51">
        <w:t xml:space="preserve"> </w:t>
      </w:r>
      <w:r w:rsidR="00DF0AC0" w:rsidRPr="00492B51">
        <w:t>declined</w:t>
      </w:r>
      <w:r>
        <w:t>, we are not liable to reimburse these costs</w:t>
      </w:r>
      <w:r w:rsidR="009226E0" w:rsidRPr="00492B51">
        <w:t xml:space="preserve">. </w:t>
      </w:r>
    </w:p>
    <w:p w14:paraId="3596D6F9" w14:textId="0A11B4C6" w:rsidR="00CB639E" w:rsidRPr="00492B51" w:rsidRDefault="00265F1E" w:rsidP="00492B51">
      <w:pPr>
        <w:pStyle w:val="ProcedureBullet"/>
      </w:pPr>
      <w:r w:rsidRPr="00492B51">
        <w:lastRenderedPageBreak/>
        <w:t>Appro</w:t>
      </w:r>
      <w:r w:rsidR="006A7F42">
        <w:t xml:space="preserve">ved applications are subject to </w:t>
      </w:r>
      <w:r w:rsidRPr="00492B51">
        <w:t>review,</w:t>
      </w:r>
      <w:r w:rsidR="000F1004" w:rsidRPr="00492B51">
        <w:t xml:space="preserve"> and </w:t>
      </w:r>
      <w:r w:rsidR="00344E7E">
        <w:t xml:space="preserve">it is possible for </w:t>
      </w:r>
      <w:r w:rsidR="000B16E4" w:rsidRPr="00492B51">
        <w:t>consent</w:t>
      </w:r>
      <w:r w:rsidR="00344E7E">
        <w:t xml:space="preserve"> to </w:t>
      </w:r>
      <w:r w:rsidR="00070E85" w:rsidRPr="00492B51">
        <w:t>be withdrawn</w:t>
      </w:r>
      <w:r w:rsidR="000B16E4" w:rsidRPr="00492B51">
        <w:t xml:space="preserve"> if </w:t>
      </w:r>
      <w:r w:rsidR="00E01E0B" w:rsidRPr="00492B51">
        <w:t xml:space="preserve">the Divisional Commander/Head of Department </w:t>
      </w:r>
      <w:r w:rsidR="00E47676">
        <w:t>has good reason to believe</w:t>
      </w:r>
      <w:r w:rsidR="00E01E0B" w:rsidRPr="00492B51">
        <w:t xml:space="preserve"> that the BISE is having a negative effect on an individual’s role. </w:t>
      </w:r>
    </w:p>
    <w:p w14:paraId="605C3CAC" w14:textId="00782696" w:rsidR="00D442B6" w:rsidRPr="00492B51" w:rsidRDefault="000F1004" w:rsidP="00492B51">
      <w:pPr>
        <w:pStyle w:val="ProcedureBullet"/>
      </w:pPr>
      <w:r w:rsidRPr="00492B51">
        <w:t xml:space="preserve">If </w:t>
      </w:r>
      <w:r w:rsidR="00E47676">
        <w:t>there is a sufficient reason</w:t>
      </w:r>
      <w:r w:rsidRPr="00492B51">
        <w:t>, a</w:t>
      </w:r>
      <w:r w:rsidR="00E47676">
        <w:t>n approved</w:t>
      </w:r>
      <w:r w:rsidRPr="00492B51">
        <w:t xml:space="preserve"> BISE can</w:t>
      </w:r>
      <w:r w:rsidR="00E47676">
        <w:t xml:space="preserve"> also</w:t>
      </w:r>
      <w:r w:rsidRPr="00492B51">
        <w:t xml:space="preserve"> </w:t>
      </w:r>
      <w:r w:rsidR="00437D1D" w:rsidRPr="00492B51">
        <w:t>be reviewed at any time</w:t>
      </w:r>
      <w:r w:rsidRPr="00492B51">
        <w:t xml:space="preserve">. </w:t>
      </w:r>
    </w:p>
    <w:p w14:paraId="4D907D42" w14:textId="36F7C29E" w:rsidR="00DF0AC0" w:rsidRPr="00492B51" w:rsidRDefault="00E01E0B" w:rsidP="00492B51">
      <w:pPr>
        <w:pStyle w:val="ProcedureBullet"/>
      </w:pPr>
      <w:r w:rsidRPr="00492B51">
        <w:t>If you carry out a BISE</w:t>
      </w:r>
      <w:r w:rsidR="006A7F42">
        <w:t xml:space="preserve"> and you </w:t>
      </w:r>
      <w:r w:rsidRPr="00492B51">
        <w:t>do not have permission</w:t>
      </w:r>
      <w:r w:rsidR="00CB639E" w:rsidRPr="00492B51">
        <w:t>,</w:t>
      </w:r>
      <w:r w:rsidRPr="00492B51">
        <w:t xml:space="preserve"> </w:t>
      </w:r>
      <w:r w:rsidR="00E47676">
        <w:t xml:space="preserve">there is the likelihood that </w:t>
      </w:r>
      <w:r w:rsidRPr="00492B51">
        <w:t xml:space="preserve">this could </w:t>
      </w:r>
      <w:r w:rsidR="00344E7E">
        <w:t xml:space="preserve">lead to </w:t>
      </w:r>
      <w:r w:rsidRPr="00492B51">
        <w:t>action under the Police Service of Scotland (Conduct) Regulations or the Disciplinary Procedure</w:t>
      </w:r>
      <w:r w:rsidR="00CB639E" w:rsidRPr="00492B51">
        <w:t>,</w:t>
      </w:r>
      <w:r w:rsidRPr="00492B51">
        <w:t xml:space="preserve"> so it is in your best interests to declare it. </w:t>
      </w:r>
    </w:p>
    <w:p w14:paraId="3B222099" w14:textId="3DD6EE67" w:rsidR="007C63AA" w:rsidRPr="00492B51" w:rsidRDefault="00CB639E" w:rsidP="00492B51">
      <w:pPr>
        <w:pStyle w:val="ProcedureBullet"/>
      </w:pPr>
      <w:r w:rsidRPr="00492B51">
        <w:t xml:space="preserve">The </w:t>
      </w:r>
      <w:r w:rsidR="00BF1A64" w:rsidRPr="00492B51">
        <w:t xml:space="preserve">absolute </w:t>
      </w:r>
      <w:r w:rsidRPr="00492B51">
        <w:t xml:space="preserve">authority for BISE is </w:t>
      </w:r>
      <w:r w:rsidR="007C63AA" w:rsidRPr="00492B51">
        <w:t xml:space="preserve">devolved </w:t>
      </w:r>
      <w:r w:rsidR="00DF0AC0" w:rsidRPr="00492B51">
        <w:t>to the Deputy Chief Constable (DCC) (Designate)</w:t>
      </w:r>
      <w:r w:rsidR="009226E0" w:rsidRPr="00492B51">
        <w:t>,</w:t>
      </w:r>
      <w:r w:rsidR="00DF0AC0" w:rsidRPr="00492B51">
        <w:t xml:space="preserve"> but the Divisional C</w:t>
      </w:r>
      <w:r w:rsidR="006A7F42">
        <w:t>ommander/Head of Department has</w:t>
      </w:r>
      <w:r w:rsidR="00DF0AC0" w:rsidRPr="00492B51">
        <w:t xml:space="preserve"> authority to make decisions guided by the Professional Standards (PSD) Gateway Unit. </w:t>
      </w:r>
    </w:p>
    <w:p w14:paraId="1BFD43BE" w14:textId="313C98A6" w:rsidR="00DA0E67" w:rsidRDefault="00DA0E67" w:rsidP="006B1076">
      <w:pPr>
        <w:pStyle w:val="ProcedureBullet"/>
        <w:numPr>
          <w:ilvl w:val="0"/>
          <w:numId w:val="0"/>
        </w:numPr>
        <w:ind w:left="1349"/>
      </w:pPr>
    </w:p>
    <w:p w14:paraId="4D10E3BA" w14:textId="77777777" w:rsidR="00DA0E67" w:rsidRPr="004612C5" w:rsidRDefault="00DA0E67" w:rsidP="00DA0E67">
      <w:pPr>
        <w:pStyle w:val="ProcedureBullet"/>
        <w:numPr>
          <w:ilvl w:val="0"/>
          <w:numId w:val="0"/>
        </w:numPr>
        <w:ind w:left="1349"/>
      </w:pPr>
    </w:p>
    <w:p w14:paraId="27495C55" w14:textId="77777777" w:rsidR="001D2C99" w:rsidRDefault="001D2C99">
      <w:pPr>
        <w:spacing w:after="160" w:line="259" w:lineRule="auto"/>
        <w:rPr>
          <w:rFonts w:eastAsiaTheme="majorEastAsia" w:cstheme="majorBidi"/>
          <w:b/>
          <w:sz w:val="32"/>
          <w:szCs w:val="32"/>
        </w:rPr>
      </w:pPr>
      <w:r>
        <w:br w:type="page"/>
      </w:r>
    </w:p>
    <w:p w14:paraId="4467FF0C" w14:textId="16BA32E8" w:rsidR="00B15959" w:rsidRDefault="00F460C9" w:rsidP="00492B51">
      <w:pPr>
        <w:pStyle w:val="Heading1"/>
      </w:pPr>
      <w:bookmarkStart w:id="2" w:name="_Toc526331640"/>
      <w:r>
        <w:lastRenderedPageBreak/>
        <w:t>Officer</w:t>
      </w:r>
      <w:bookmarkEnd w:id="2"/>
      <w:r w:rsidR="00003EE2">
        <w:t>/Staff</w:t>
      </w:r>
    </w:p>
    <w:p w14:paraId="64B044DA" w14:textId="77777777" w:rsidR="00B15959" w:rsidRDefault="001C4625">
      <w:pPr>
        <w:pStyle w:val="Heading2"/>
      </w:pPr>
      <w:r>
        <w:t>What you need to do</w:t>
      </w:r>
      <w:r w:rsidR="00B8536A">
        <w:t>:</w:t>
      </w:r>
    </w:p>
    <w:p w14:paraId="593750FF" w14:textId="2217634E" w:rsidR="00CB639E" w:rsidRPr="00492B51" w:rsidRDefault="00DF0AC0" w:rsidP="00492B51">
      <w:pPr>
        <w:pStyle w:val="ProcedureBullet"/>
      </w:pPr>
      <w:r w:rsidRPr="00492B51">
        <w:t>Make sure you</w:t>
      </w:r>
      <w:r w:rsidR="00C742A7" w:rsidRPr="00492B51">
        <w:t xml:space="preserve"> have consent</w:t>
      </w:r>
      <w:r w:rsidR="00D67C34" w:rsidRPr="00492B51">
        <w:t xml:space="preserve"> to have a BISE</w:t>
      </w:r>
      <w:r w:rsidR="00CB639E" w:rsidRPr="00492B51">
        <w:t xml:space="preserve">. </w:t>
      </w:r>
    </w:p>
    <w:p w14:paraId="594E42B3" w14:textId="57DCFE48" w:rsidR="00B15959" w:rsidRPr="00492B51" w:rsidRDefault="00CB639E" w:rsidP="00492B51">
      <w:pPr>
        <w:pStyle w:val="ProcedureBullet"/>
      </w:pPr>
      <w:r w:rsidRPr="00492B51">
        <w:t>Tell us about</w:t>
      </w:r>
      <w:r w:rsidR="00DF0AC0" w:rsidRPr="00492B51">
        <w:t xml:space="preserve"> any changes to your circumstances that could </w:t>
      </w:r>
      <w:r w:rsidR="00D71CF1" w:rsidRPr="00492B51">
        <w:t xml:space="preserve">affect </w:t>
      </w:r>
      <w:r w:rsidR="00DF0AC0" w:rsidRPr="00492B51">
        <w:t>your BISE application</w:t>
      </w:r>
      <w:r w:rsidR="00DE2C94" w:rsidRPr="00492B51">
        <w:t>,</w:t>
      </w:r>
      <w:r w:rsidR="00DF0AC0" w:rsidRPr="00492B51">
        <w:t xml:space="preserve"> or the continued approval of this. </w:t>
      </w:r>
    </w:p>
    <w:p w14:paraId="2A61AF43" w14:textId="3D324BE8" w:rsidR="001D2C99" w:rsidRPr="00492B51" w:rsidRDefault="00D71CF1" w:rsidP="00492B51">
      <w:pPr>
        <w:pStyle w:val="ProcedureBullet"/>
      </w:pPr>
      <w:r w:rsidRPr="00492B51">
        <w:t>Ensure</w:t>
      </w:r>
      <w:r w:rsidR="00D67C34" w:rsidRPr="00492B51">
        <w:t xml:space="preserve"> that your approved BISE does </w:t>
      </w:r>
      <w:r w:rsidR="00470E4A">
        <w:t>not have a negative impact on</w:t>
      </w:r>
      <w:r w:rsidR="00D67C34" w:rsidRPr="00492B51">
        <w:t xml:space="preserve"> your role</w:t>
      </w:r>
      <w:r w:rsidRPr="00492B51">
        <w:t>,</w:t>
      </w:r>
      <w:r w:rsidR="00D67C34" w:rsidRPr="00492B51">
        <w:t xml:space="preserve"> or employment with us.</w:t>
      </w:r>
    </w:p>
    <w:p w14:paraId="008D55D7" w14:textId="7F5C1D16" w:rsidR="00D67C34" w:rsidRPr="00492B51" w:rsidRDefault="00D67C34" w:rsidP="00492B51">
      <w:pPr>
        <w:pStyle w:val="ProcedureBullet"/>
      </w:pPr>
      <w:r w:rsidRPr="00492B51">
        <w:t>Tell H</w:t>
      </w:r>
      <w:r w:rsidR="000609F5">
        <w:t xml:space="preserve">er </w:t>
      </w:r>
      <w:r w:rsidRPr="00492B51">
        <w:t>M</w:t>
      </w:r>
      <w:r w:rsidR="000609F5">
        <w:t>ajest</w:t>
      </w:r>
      <w:r w:rsidR="00C1490D">
        <w:t>y’</w:t>
      </w:r>
      <w:r w:rsidR="000609F5">
        <w:t xml:space="preserve">s </w:t>
      </w:r>
      <w:r w:rsidRPr="00492B51">
        <w:t>R</w:t>
      </w:r>
      <w:r w:rsidR="000609F5">
        <w:t xml:space="preserve">evenue and </w:t>
      </w:r>
      <w:r w:rsidRPr="00492B51">
        <w:t>C</w:t>
      </w:r>
      <w:r w:rsidR="000609F5">
        <w:t>ustoms (HMRC)</w:t>
      </w:r>
      <w:r w:rsidRPr="00492B51">
        <w:t xml:space="preserve"> about any income you make in addition to your duties with us.</w:t>
      </w:r>
    </w:p>
    <w:p w14:paraId="4922CAEF" w14:textId="67C1F5D0" w:rsidR="00C85DAF" w:rsidRPr="00492B51" w:rsidRDefault="00D67C34" w:rsidP="00492B51">
      <w:pPr>
        <w:pStyle w:val="ProcedureBullet"/>
      </w:pPr>
      <w:r w:rsidRPr="00492B51">
        <w:t xml:space="preserve">Comply with Working Time Regulations, and make sure that your working week does not </w:t>
      </w:r>
      <w:r w:rsidR="00D71CF1" w:rsidRPr="00492B51">
        <w:t>go above</w:t>
      </w:r>
      <w:r w:rsidRPr="00492B51">
        <w:t xml:space="preserve"> 48 hours on average</w:t>
      </w:r>
      <w:r w:rsidR="00390F23">
        <w:t xml:space="preserve"> during a rolling </w:t>
      </w:r>
      <w:r w:rsidR="001F546E">
        <w:t>17-week</w:t>
      </w:r>
      <w:r w:rsidR="00390F23">
        <w:t xml:space="preserve"> period</w:t>
      </w:r>
      <w:r w:rsidRPr="00492B51">
        <w:t xml:space="preserve">. </w:t>
      </w:r>
    </w:p>
    <w:p w14:paraId="36D29762" w14:textId="420AAA39" w:rsidR="00820CEA" w:rsidRDefault="00C85DAF" w:rsidP="00492B51">
      <w:pPr>
        <w:pStyle w:val="ProcedureBullet"/>
      </w:pPr>
      <w:r w:rsidRPr="00FC4A3A">
        <w:rPr>
          <w:b/>
        </w:rPr>
        <w:t>Officers only</w:t>
      </w:r>
      <w:r w:rsidRPr="00492B51">
        <w:t xml:space="preserve">: tell us if a family member’s employment or business interest might interfere with your ability to impartially </w:t>
      </w:r>
      <w:r w:rsidR="00E5680A" w:rsidRPr="00492B51">
        <w:t>discharge</w:t>
      </w:r>
      <w:r w:rsidRPr="00492B51">
        <w:t xml:space="preserve"> your duties.</w:t>
      </w:r>
      <w:r w:rsidR="00034297" w:rsidRPr="00492B51">
        <w:t xml:space="preserve"> Family means a parent, child, sibling, spouse, civil partner or c</w:t>
      </w:r>
      <w:r w:rsidR="00CB639E" w:rsidRPr="00492B51">
        <w:t>ohabitant (not separated) and includes step</w:t>
      </w:r>
      <w:r w:rsidR="00034297" w:rsidRPr="00492B51">
        <w:t xml:space="preserve">family. </w:t>
      </w:r>
    </w:p>
    <w:p w14:paraId="4988424C" w14:textId="62EF3273" w:rsidR="00EC08B2" w:rsidRDefault="004F2D7F" w:rsidP="00390F23">
      <w:pPr>
        <w:pStyle w:val="ProcedureBullet"/>
      </w:pPr>
      <w:r>
        <w:t xml:space="preserve">Tell your manager if you </w:t>
      </w:r>
      <w:r w:rsidR="008C23FB">
        <w:t>decide to stop your</w:t>
      </w:r>
      <w:r w:rsidR="001F546E">
        <w:t xml:space="preserve"> BISE</w:t>
      </w:r>
      <w:r w:rsidR="00172D7A">
        <w:t>.</w:t>
      </w:r>
    </w:p>
    <w:p w14:paraId="6BD6F937" w14:textId="670078E8" w:rsidR="001E5DF2" w:rsidRDefault="001E5DF2">
      <w:pPr>
        <w:pStyle w:val="Heading2"/>
      </w:pPr>
      <w:r>
        <w:lastRenderedPageBreak/>
        <w:t xml:space="preserve">Incompatible </w:t>
      </w:r>
      <w:r w:rsidR="00390F23">
        <w:t xml:space="preserve">BISE </w:t>
      </w:r>
      <w:r>
        <w:t>activities</w:t>
      </w:r>
    </w:p>
    <w:p w14:paraId="31239EF4" w14:textId="234D71E9" w:rsidR="001E5DF2" w:rsidRDefault="00CB1A54" w:rsidP="00492B51">
      <w:pPr>
        <w:pStyle w:val="Heading3"/>
      </w:pPr>
      <w:r>
        <w:t>You</w:t>
      </w:r>
      <w:r w:rsidR="001E5DF2">
        <w:t xml:space="preserve"> ne</w:t>
      </w:r>
      <w:r w:rsidR="00AB080D">
        <w:t xml:space="preserve">ed to be aware that </w:t>
      </w:r>
      <w:r w:rsidR="002C7F1B">
        <w:t>some activities</w:t>
      </w:r>
      <w:r w:rsidR="00B70529">
        <w:t xml:space="preserve"> will</w:t>
      </w:r>
      <w:r>
        <w:t xml:space="preserve"> be incompatible to carry out in addition to your role with Police Scotland/SPA. This is not a definitive list, but</w:t>
      </w:r>
      <w:r w:rsidR="002C7F1B">
        <w:t xml:space="preserve"> a</w:t>
      </w:r>
      <w:r w:rsidR="00AB080D">
        <w:t xml:space="preserve"> BISE would</w:t>
      </w:r>
      <w:r w:rsidR="001E5DF2">
        <w:t xml:space="preserve"> be incompatible if it: </w:t>
      </w:r>
    </w:p>
    <w:p w14:paraId="3E95C6BD" w14:textId="486AFF65" w:rsidR="001E5DF2" w:rsidRPr="00492B51" w:rsidRDefault="00767F60" w:rsidP="00492B51">
      <w:pPr>
        <w:pStyle w:val="ProcedureBullet"/>
      </w:pPr>
      <w:r w:rsidRPr="00492B51">
        <w:t>Is</w:t>
      </w:r>
      <w:r w:rsidR="001E5DF2" w:rsidRPr="00492B51">
        <w:t xml:space="preserve"> regulated by the police or local authority</w:t>
      </w:r>
      <w:r w:rsidRPr="00492B51">
        <w:t xml:space="preserve">, or has an element of police supervision. </w:t>
      </w:r>
    </w:p>
    <w:p w14:paraId="12F6212C" w14:textId="38E1A018" w:rsidR="001E5DF2" w:rsidRPr="00492B51" w:rsidRDefault="00767F60" w:rsidP="00492B51">
      <w:pPr>
        <w:pStyle w:val="ProcedureBullet"/>
      </w:pPr>
      <w:r w:rsidRPr="00492B51">
        <w:t xml:space="preserve">Would bring the SPA or </w:t>
      </w:r>
      <w:r w:rsidR="001E5DF2" w:rsidRPr="00492B51">
        <w:t>Police Scotland into disrepute.</w:t>
      </w:r>
    </w:p>
    <w:p w14:paraId="076346AA" w14:textId="26B71FBB" w:rsidR="001E5DF2" w:rsidRPr="00492B51" w:rsidRDefault="001E5DF2" w:rsidP="00492B51">
      <w:pPr>
        <w:pStyle w:val="ProcedureBullet"/>
      </w:pPr>
      <w:r w:rsidRPr="00492B51">
        <w:t>Could compromise your impa</w:t>
      </w:r>
      <w:r w:rsidR="00767F60" w:rsidRPr="00492B51">
        <w:t>rtiality</w:t>
      </w:r>
      <w:r w:rsidR="00011E1B" w:rsidRPr="00492B51">
        <w:t>,</w:t>
      </w:r>
      <w:r w:rsidR="00767F60" w:rsidRPr="00492B51">
        <w:t xml:space="preserve"> or </w:t>
      </w:r>
      <w:r w:rsidRPr="00492B51">
        <w:t>could lead the public to believe that to be so.</w:t>
      </w:r>
    </w:p>
    <w:p w14:paraId="069AABA6" w14:textId="1F22E79E" w:rsidR="001E5DF2" w:rsidRPr="00492B51" w:rsidRDefault="001E5DF2" w:rsidP="00492B51">
      <w:pPr>
        <w:pStyle w:val="ProcedureBullet"/>
      </w:pPr>
      <w:r w:rsidRPr="00492B51">
        <w:t xml:space="preserve">Involves an activity that would present a conflict of interest in the administration of justice (e.g. private investigations, surveillance, </w:t>
      </w:r>
      <w:r w:rsidR="00767F60" w:rsidRPr="00492B51">
        <w:t>and crime</w:t>
      </w:r>
      <w:r w:rsidRPr="00492B51">
        <w:t xml:space="preserve"> prevention advice),</w:t>
      </w:r>
      <w:r w:rsidR="00767F60" w:rsidRPr="00492B51">
        <w:t xml:space="preserve"> is</w:t>
      </w:r>
      <w:r w:rsidRPr="00492B51">
        <w:t xml:space="preserve"> related to your role with us, or where training and skills provided</w:t>
      </w:r>
      <w:r w:rsidR="00767F60" w:rsidRPr="00492B51">
        <w:t xml:space="preserve"> or sourced</w:t>
      </w:r>
      <w:r w:rsidRPr="00492B51">
        <w:t xml:space="preserve"> by </w:t>
      </w:r>
      <w:r w:rsidR="00767F60" w:rsidRPr="00492B51">
        <w:t>us</w:t>
      </w:r>
      <w:r w:rsidR="0074234E">
        <w:t xml:space="preserve"> are relied upon. </w:t>
      </w:r>
    </w:p>
    <w:p w14:paraId="76B7A225" w14:textId="77777777" w:rsidR="001E5DF2" w:rsidRPr="00492B51" w:rsidRDefault="001E5DF2" w:rsidP="00492B51">
      <w:pPr>
        <w:pStyle w:val="ProcedureBullet"/>
      </w:pPr>
      <w:r w:rsidRPr="00492B51">
        <w:t>Involves lending money or debt recovery.</w:t>
      </w:r>
    </w:p>
    <w:p w14:paraId="7DD45109" w14:textId="77777777" w:rsidR="001E5DF2" w:rsidRPr="00492B51" w:rsidRDefault="001E5DF2" w:rsidP="00492B51">
      <w:pPr>
        <w:pStyle w:val="ProcedureBullet"/>
      </w:pPr>
      <w:r w:rsidRPr="00492B51">
        <w:t xml:space="preserve">Includes ‘hard selling’ techniques to colleagues. </w:t>
      </w:r>
    </w:p>
    <w:p w14:paraId="5535C02D" w14:textId="77777777" w:rsidR="001E5DF2" w:rsidRPr="00492B51" w:rsidRDefault="001E5DF2" w:rsidP="00492B51">
      <w:pPr>
        <w:pStyle w:val="ProcedureBullet"/>
      </w:pPr>
      <w:r w:rsidRPr="00492B51">
        <w:t>Involves working with the media, including filming.</w:t>
      </w:r>
    </w:p>
    <w:p w14:paraId="0A1A6C92" w14:textId="1FB80032" w:rsidR="001E5DF2" w:rsidRPr="00492B51" w:rsidRDefault="001E5DF2" w:rsidP="00492B51">
      <w:pPr>
        <w:pStyle w:val="ProcedureBullet"/>
      </w:pPr>
      <w:r w:rsidRPr="00492B51">
        <w:t xml:space="preserve">Involves writing </w:t>
      </w:r>
      <w:r w:rsidR="00DC7E72">
        <w:t xml:space="preserve">and the publication of </w:t>
      </w:r>
      <w:r w:rsidRPr="00492B51">
        <w:t>material that involves information protected under the Official Secrets Act.</w:t>
      </w:r>
    </w:p>
    <w:p w14:paraId="649233CD" w14:textId="77777777" w:rsidR="00767F60" w:rsidRDefault="001E5DF2" w:rsidP="00492B51">
      <w:pPr>
        <w:pStyle w:val="ProcedureBullet"/>
      </w:pPr>
      <w:r w:rsidRPr="00492B51">
        <w:lastRenderedPageBreak/>
        <w:t>Carries a significant health risk, risk of injury</w:t>
      </w:r>
      <w:r w:rsidR="00767F60" w:rsidRPr="00492B51">
        <w:t>,</w:t>
      </w:r>
      <w:r w:rsidRPr="00492B51">
        <w:t xml:space="preserve"> or involves unregulated or extended hours</w:t>
      </w:r>
      <w:r w:rsidR="00767F60" w:rsidRPr="00492B51">
        <w:t>. These</w:t>
      </w:r>
      <w:r w:rsidRPr="00492B51">
        <w:t xml:space="preserve"> could interfere with your attendance/performance at work with us</w:t>
      </w:r>
      <w:r w:rsidR="00767F60" w:rsidRPr="00492B51">
        <w:t>,</w:t>
      </w:r>
      <w:r w:rsidRPr="00492B51">
        <w:t xml:space="preserve"> </w:t>
      </w:r>
      <w:r w:rsidR="00767F60" w:rsidRPr="00492B51">
        <w:t xml:space="preserve">or </w:t>
      </w:r>
      <w:r w:rsidRPr="00492B51">
        <w:t>breach Working Time Regulations</w:t>
      </w:r>
      <w:r w:rsidR="00767F60" w:rsidRPr="00492B51">
        <w:t>.</w:t>
      </w:r>
    </w:p>
    <w:p w14:paraId="5E867718" w14:textId="0CE829FA" w:rsidR="004C2A42" w:rsidRDefault="004C2A42">
      <w:pPr>
        <w:pStyle w:val="Heading2"/>
      </w:pPr>
      <w:r>
        <w:t>Voluntary work</w:t>
      </w:r>
    </w:p>
    <w:p w14:paraId="3DA86C46" w14:textId="6743BBFB" w:rsidR="004C2A42" w:rsidRDefault="004C2A42" w:rsidP="0025616B">
      <w:pPr>
        <w:pStyle w:val="Heading3"/>
        <w:keepNext w:val="0"/>
        <w:keepLines w:val="0"/>
        <w:widowControl w:val="0"/>
      </w:pPr>
      <w:r w:rsidRPr="004C2A42">
        <w:t>In</w:t>
      </w:r>
      <w:r>
        <w:t xml:space="preserve"> the main, you do not have to submit a BISE application to carry out voluntary work. That said the list of incompatible activities above also applies if you are undertaking work on a voluntary basis. </w:t>
      </w:r>
    </w:p>
    <w:p w14:paraId="3BE72EEF" w14:textId="5D81CBD2" w:rsidR="004C2A42" w:rsidRPr="00390F23" w:rsidRDefault="004C2A42" w:rsidP="0025616B">
      <w:pPr>
        <w:pStyle w:val="Heading3"/>
        <w:keepNext w:val="0"/>
        <w:keepLines w:val="0"/>
        <w:widowControl w:val="0"/>
      </w:pPr>
      <w:r>
        <w:t>Also, if you feel that there is the potential for a conflict of interest with your position with us by carrying out voluntary work, you should talk about this with your manager to get some guidance on whether or not a BISE application would be appropriate</w:t>
      </w:r>
    </w:p>
    <w:p w14:paraId="7BE5DD5A" w14:textId="77777777" w:rsidR="00D4180E" w:rsidRPr="00767F60" w:rsidRDefault="00D4180E">
      <w:pPr>
        <w:pStyle w:val="Heading2"/>
        <w:rPr>
          <w:rFonts w:cs="Arial"/>
        </w:rPr>
      </w:pPr>
      <w:r>
        <w:t>Making an application</w:t>
      </w:r>
    </w:p>
    <w:p w14:paraId="3C69BBC8" w14:textId="77777777" w:rsidR="00D4180E" w:rsidRDefault="00D4180E" w:rsidP="0025616B">
      <w:pPr>
        <w:pStyle w:val="Heading3"/>
        <w:keepNext w:val="0"/>
        <w:keepLines w:val="0"/>
        <w:widowControl w:val="0"/>
      </w:pPr>
      <w:r>
        <w:t>To apply, you need to complete a Business Interest/Secondary Employment Application Form (019-001) and email this to your manager.</w:t>
      </w:r>
    </w:p>
    <w:p w14:paraId="4692DFF7" w14:textId="37774A87" w:rsidR="00D4180E" w:rsidRDefault="00D4180E" w:rsidP="0025616B">
      <w:pPr>
        <w:pStyle w:val="Heading3"/>
        <w:keepNext w:val="0"/>
        <w:keepLines w:val="0"/>
        <w:widowControl w:val="0"/>
      </w:pPr>
      <w:r>
        <w:t>Officers appointed to the office of Chief Constable, Deputy Chief Constable, or Ass</w:t>
      </w:r>
      <w:r w:rsidR="00EC08B2">
        <w:t>istant Chief Constable must submit</w:t>
      </w:r>
      <w:r>
        <w:t xml:space="preserve"> their reque</w:t>
      </w:r>
      <w:r w:rsidR="00B27375">
        <w:t>st</w:t>
      </w:r>
      <w:r w:rsidR="001E698E">
        <w:t xml:space="preserve"> for consent</w:t>
      </w:r>
      <w:r w:rsidR="00B27375">
        <w:t xml:space="preserve"> </w:t>
      </w:r>
      <w:r w:rsidR="001E698E">
        <w:t>to the SPA in writing</w:t>
      </w:r>
      <w:r>
        <w:t xml:space="preserve">. </w:t>
      </w:r>
    </w:p>
    <w:p w14:paraId="4B5DED85" w14:textId="3238C120" w:rsidR="00390F23" w:rsidRPr="00390F23" w:rsidRDefault="00390F23" w:rsidP="0025616B">
      <w:pPr>
        <w:pStyle w:val="Heading3"/>
        <w:keepNext w:val="0"/>
        <w:keepLines w:val="0"/>
        <w:widowControl w:val="0"/>
      </w:pPr>
      <w:r>
        <w:t xml:space="preserve">If you are applying for a BISE due to letting out property, or a room in </w:t>
      </w:r>
      <w:r>
        <w:lastRenderedPageBreak/>
        <w:t>a property, make sure that you include the address of the property in question, and let us know if your portfolio expands</w:t>
      </w:r>
      <w:r w:rsidR="00EB6362">
        <w:t xml:space="preserve">. </w:t>
      </w:r>
    </w:p>
    <w:p w14:paraId="1B77E61F" w14:textId="77777777" w:rsidR="00767F60" w:rsidRDefault="00767F60">
      <w:pPr>
        <w:pStyle w:val="Heading2"/>
      </w:pPr>
      <w:r>
        <w:t>What happens next?</w:t>
      </w:r>
    </w:p>
    <w:p w14:paraId="61C40708" w14:textId="394ABC9D" w:rsidR="00767F60" w:rsidRDefault="00767F60" w:rsidP="0025616B">
      <w:pPr>
        <w:pStyle w:val="Heading3"/>
        <w:keepNext w:val="0"/>
        <w:keepLines w:val="0"/>
        <w:widowControl w:val="0"/>
      </w:pPr>
      <w:r>
        <w:t>Your manager and the PSD Gateway Unit will consider your appli</w:t>
      </w:r>
      <w:r w:rsidR="00EC08B2">
        <w:t>cation and p</w:t>
      </w:r>
      <w:r w:rsidR="0009002D">
        <w:t>rovide comments</w:t>
      </w:r>
      <w:r w:rsidR="007E0678">
        <w:t>,</w:t>
      </w:r>
      <w:r w:rsidR="0009002D">
        <w:t xml:space="preserve"> before </w:t>
      </w:r>
      <w:r w:rsidR="00EC08B2">
        <w:t>y</w:t>
      </w:r>
      <w:r>
        <w:t>our Divisional Command</w:t>
      </w:r>
      <w:r w:rsidR="0009002D">
        <w:t>er/Head of Department</w:t>
      </w:r>
      <w:r w:rsidR="00EC08B2">
        <w:t xml:space="preserve"> </w:t>
      </w:r>
      <w:r>
        <w:t>make</w:t>
      </w:r>
      <w:r w:rsidR="0009002D">
        <w:t>s</w:t>
      </w:r>
      <w:r>
        <w:t xml:space="preserve"> the final decision</w:t>
      </w:r>
      <w:r w:rsidR="007E0678">
        <w:t xml:space="preserve"> to approve or not</w:t>
      </w:r>
      <w:r>
        <w:t>.</w:t>
      </w:r>
    </w:p>
    <w:p w14:paraId="2592D2D3" w14:textId="3405472C" w:rsidR="00767F60" w:rsidRDefault="00EC08B2" w:rsidP="0025616B">
      <w:pPr>
        <w:pStyle w:val="Heading3"/>
        <w:keepNext w:val="0"/>
        <w:keepLines w:val="0"/>
        <w:widowControl w:val="0"/>
      </w:pPr>
      <w:r>
        <w:t>To try to</w:t>
      </w:r>
      <w:r w:rsidR="00B27375">
        <w:t xml:space="preserve"> </w:t>
      </w:r>
      <w:r>
        <w:t>keep you from waiting lon</w:t>
      </w:r>
      <w:r w:rsidR="00B27375">
        <w:t>ger than you have to,</w:t>
      </w:r>
      <w:r w:rsidR="0075686B">
        <w:t xml:space="preserve"> o</w:t>
      </w:r>
      <w:r w:rsidR="00D4180E">
        <w:t xml:space="preserve">ur </w:t>
      </w:r>
      <w:r w:rsidR="0075686B">
        <w:t>aim is to let you know the outcome of</w:t>
      </w:r>
      <w:r>
        <w:t xml:space="preserve"> your application in 25</w:t>
      </w:r>
      <w:r w:rsidR="00D4180E">
        <w:t xml:space="preserve"> da</w:t>
      </w:r>
      <w:r w:rsidR="00A86095">
        <w:t>ys. If it</w:t>
      </w:r>
      <w:r w:rsidR="00D4180E">
        <w:t xml:space="preserve"> is going to take longer than this, </w:t>
      </w:r>
      <w:r w:rsidR="00B27375">
        <w:t>your manager</w:t>
      </w:r>
      <w:r w:rsidR="00D4180E">
        <w:t xml:space="preserve"> will let you know.</w:t>
      </w:r>
    </w:p>
    <w:p w14:paraId="7621385E" w14:textId="30D1C52E" w:rsidR="00D84637" w:rsidRDefault="00D84637" w:rsidP="0025616B">
      <w:pPr>
        <w:pStyle w:val="Heading3"/>
        <w:keepNext w:val="0"/>
        <w:keepLines w:val="0"/>
        <w:widowControl w:val="0"/>
      </w:pPr>
      <w:r>
        <w:t>Although our general approach is that BISE applications</w:t>
      </w:r>
      <w:r w:rsidR="00B27375">
        <w:t xml:space="preserve"> will be approved</w:t>
      </w:r>
      <w:r>
        <w:t xml:space="preserve"> if there is no conflict of interest or risk to the reputation of the </w:t>
      </w:r>
      <w:r w:rsidR="00ED1067">
        <w:t xml:space="preserve">organisation, </w:t>
      </w:r>
      <w:r>
        <w:t>each application</w:t>
      </w:r>
      <w:r w:rsidR="00ED1067">
        <w:t xml:space="preserve"> is thought about</w:t>
      </w:r>
      <w:r>
        <w:t xml:space="preserve"> individually</w:t>
      </w:r>
      <w:r w:rsidR="0009002D">
        <w:t>, specifically taking into account</w:t>
      </w:r>
      <w:r>
        <w:t>:</w:t>
      </w:r>
    </w:p>
    <w:p w14:paraId="12E3E237" w14:textId="5973E538" w:rsidR="00D84637" w:rsidRDefault="00D84637" w:rsidP="0025616B">
      <w:pPr>
        <w:pStyle w:val="ProcedureBullet"/>
        <w:widowControl w:val="0"/>
      </w:pPr>
      <w:r>
        <w:t>The nature of your role and your place of work</w:t>
      </w:r>
      <w:r w:rsidR="00D4180E">
        <w:t>.</w:t>
      </w:r>
    </w:p>
    <w:p w14:paraId="3B87682C" w14:textId="423CD6A8" w:rsidR="00D84637" w:rsidRDefault="00D4180E" w:rsidP="0025616B">
      <w:pPr>
        <w:pStyle w:val="ProcedureBullet"/>
        <w:widowControl w:val="0"/>
      </w:pPr>
      <w:r>
        <w:t>What the BISE is.</w:t>
      </w:r>
    </w:p>
    <w:p w14:paraId="54B446C9" w14:textId="0CE04ED2" w:rsidR="00D84637" w:rsidRDefault="0009002D" w:rsidP="0025616B">
      <w:pPr>
        <w:pStyle w:val="ProcedureBullet"/>
        <w:widowControl w:val="0"/>
      </w:pPr>
      <w:r>
        <w:t>If the BISE relates</w:t>
      </w:r>
      <w:r w:rsidR="00D84637">
        <w:t xml:space="preserve"> to any policing role or </w:t>
      </w:r>
      <w:r w:rsidR="003B6EDE">
        <w:t>experience,</w:t>
      </w:r>
      <w:r w:rsidR="00D84637">
        <w:t xml:space="preserve"> e.g. specialist skills are needed or utilised</w:t>
      </w:r>
      <w:r w:rsidR="00D4180E">
        <w:t>.</w:t>
      </w:r>
    </w:p>
    <w:p w14:paraId="2F0949A1" w14:textId="143C9134" w:rsidR="00D84637" w:rsidRDefault="00D84637" w:rsidP="0025616B">
      <w:pPr>
        <w:pStyle w:val="ProcedureBullet"/>
        <w:widowControl w:val="0"/>
      </w:pPr>
      <w:r>
        <w:t xml:space="preserve">The level of involvement and time </w:t>
      </w:r>
      <w:r w:rsidR="00D4180E">
        <w:t xml:space="preserve">you will need to </w:t>
      </w:r>
      <w:r>
        <w:t xml:space="preserve">devote to </w:t>
      </w:r>
      <w:r w:rsidR="00D4180E">
        <w:t>the</w:t>
      </w:r>
      <w:r>
        <w:t xml:space="preserve"> BISE</w:t>
      </w:r>
      <w:r w:rsidR="00D4180E">
        <w:t>.</w:t>
      </w:r>
    </w:p>
    <w:p w14:paraId="6FE78A78" w14:textId="77FDE467" w:rsidR="00D84637" w:rsidRDefault="0009002D" w:rsidP="0025616B">
      <w:pPr>
        <w:pStyle w:val="ProcedureBullet"/>
        <w:widowControl w:val="0"/>
      </w:pPr>
      <w:r>
        <w:t xml:space="preserve">The </w:t>
      </w:r>
      <w:r w:rsidR="00D84637">
        <w:t xml:space="preserve">potential </w:t>
      </w:r>
      <w:r>
        <w:t>of</w:t>
      </w:r>
      <w:r w:rsidR="0092193F">
        <w:t xml:space="preserve"> the BISE to expand</w:t>
      </w:r>
      <w:r w:rsidR="00D4180E">
        <w:t>.</w:t>
      </w:r>
    </w:p>
    <w:p w14:paraId="314CF3CC" w14:textId="62ED4582" w:rsidR="00D84637" w:rsidRDefault="00D84637" w:rsidP="0025616B">
      <w:pPr>
        <w:pStyle w:val="ProcedureBullet"/>
        <w:widowControl w:val="0"/>
      </w:pPr>
      <w:r>
        <w:lastRenderedPageBreak/>
        <w:t>The potential impact on your current or immediate future role</w:t>
      </w:r>
      <w:r w:rsidR="00D4180E">
        <w:t>.</w:t>
      </w:r>
    </w:p>
    <w:p w14:paraId="7070736C" w14:textId="62304C03" w:rsidR="00D84637" w:rsidRDefault="00D84637" w:rsidP="0025616B">
      <w:pPr>
        <w:pStyle w:val="ProcedureBullet"/>
        <w:widowControl w:val="0"/>
      </w:pPr>
      <w:r>
        <w:t>Your attendance at work and any conduct, disciplinary</w:t>
      </w:r>
      <w:r w:rsidR="00D4180E">
        <w:t>,</w:t>
      </w:r>
      <w:r>
        <w:t xml:space="preserve"> or capability issues (either dealt with or ongoing). These are not an immediate reason to refuse an application, but </w:t>
      </w:r>
      <w:r w:rsidR="00D4180E">
        <w:t>we need to explore</w:t>
      </w:r>
      <w:r w:rsidR="0009002D">
        <w:t xml:space="preserve"> this</w:t>
      </w:r>
      <w:r w:rsidR="00D4180E">
        <w:t xml:space="preserve"> if </w:t>
      </w:r>
      <w:r>
        <w:t>there might be a direct connection with the BISE</w:t>
      </w:r>
      <w:r w:rsidR="00D4180E">
        <w:t>.</w:t>
      </w:r>
    </w:p>
    <w:p w14:paraId="0CF8F66A" w14:textId="703AD0CC" w:rsidR="00D84637" w:rsidRDefault="0092193F" w:rsidP="0025616B">
      <w:pPr>
        <w:pStyle w:val="ProcedureBullet"/>
        <w:widowControl w:val="0"/>
      </w:pPr>
      <w:r>
        <w:t>Healt</w:t>
      </w:r>
      <w:r w:rsidR="00D4180E">
        <w:t xml:space="preserve">h, safety, wellbeing, and any </w:t>
      </w:r>
      <w:r>
        <w:t>possible risk to you e.g. stress or fatigue</w:t>
      </w:r>
      <w:r w:rsidR="00D4180E">
        <w:t>.</w:t>
      </w:r>
    </w:p>
    <w:p w14:paraId="30DD88E6" w14:textId="7C95CB65" w:rsidR="00DA0E67" w:rsidRDefault="00A86095" w:rsidP="0025616B">
      <w:pPr>
        <w:pStyle w:val="Heading3"/>
        <w:keepNext w:val="0"/>
        <w:keepLines w:val="0"/>
        <w:widowControl w:val="0"/>
      </w:pPr>
      <w:r>
        <w:t xml:space="preserve">Your manager will let you know once </w:t>
      </w:r>
      <w:r w:rsidR="00B27375">
        <w:t xml:space="preserve">it is possible to </w:t>
      </w:r>
      <w:r w:rsidR="0075686B">
        <w:t>confirm the fin</w:t>
      </w:r>
      <w:r w:rsidR="007E0678">
        <w:t>al decision, which will be either</w:t>
      </w:r>
      <w:r w:rsidR="00DA0E67">
        <w:t>:</w:t>
      </w:r>
    </w:p>
    <w:p w14:paraId="4B28D94A" w14:textId="6E6F6DBB" w:rsidR="00DA0E67" w:rsidRDefault="00EB6362" w:rsidP="0025616B">
      <w:pPr>
        <w:pStyle w:val="ProcedureBullet"/>
        <w:widowControl w:val="0"/>
      </w:pPr>
      <w:r>
        <w:t>a</w:t>
      </w:r>
      <w:r w:rsidR="006B1076">
        <w:t>pproved</w:t>
      </w:r>
      <w:r w:rsidR="00344E7E">
        <w:t>;</w:t>
      </w:r>
    </w:p>
    <w:p w14:paraId="3DA9EC19" w14:textId="544E653A" w:rsidR="00DA0E67" w:rsidRDefault="00EB6362" w:rsidP="0025616B">
      <w:pPr>
        <w:pStyle w:val="ProcedureBullet"/>
        <w:widowControl w:val="0"/>
      </w:pPr>
      <w:r>
        <w:t>a</w:t>
      </w:r>
      <w:r w:rsidR="006B1076">
        <w:t>pproved</w:t>
      </w:r>
      <w:r w:rsidR="00196966">
        <w:t xml:space="preserve"> subject to conditions</w:t>
      </w:r>
      <w:r w:rsidR="00344E7E">
        <w:t>;</w:t>
      </w:r>
      <w:r w:rsidR="00196966">
        <w:t xml:space="preserve"> or</w:t>
      </w:r>
    </w:p>
    <w:p w14:paraId="48DB826A" w14:textId="61C57278" w:rsidR="00DA0E67" w:rsidRDefault="00EB6362" w:rsidP="002B5ECD">
      <w:pPr>
        <w:pStyle w:val="ProcedureBullet"/>
        <w:widowControl w:val="0"/>
        <w:spacing w:before="240"/>
      </w:pPr>
      <w:r>
        <w:t>d</w:t>
      </w:r>
      <w:r w:rsidR="00DA0E67">
        <w:t>eclined</w:t>
      </w:r>
      <w:r w:rsidR="0009002D">
        <w:t>.</w:t>
      </w:r>
    </w:p>
    <w:p w14:paraId="0C491738" w14:textId="77777777" w:rsidR="00D6472A" w:rsidRDefault="00D6472A" w:rsidP="00FC4A3A">
      <w:pPr>
        <w:pStyle w:val="Heading2"/>
      </w:pPr>
      <w:r>
        <w:t xml:space="preserve">Applications approved or approved with conditions </w:t>
      </w:r>
    </w:p>
    <w:p w14:paraId="6B0C89F8" w14:textId="4DB5756D" w:rsidR="00D6472A" w:rsidRDefault="00D6472A" w:rsidP="0025616B">
      <w:pPr>
        <w:pStyle w:val="Heading3"/>
        <w:keepNext w:val="0"/>
        <w:keepLines w:val="0"/>
        <w:widowControl w:val="0"/>
      </w:pPr>
      <w:r>
        <w:t>If your application is approved</w:t>
      </w:r>
      <w:r w:rsidR="007E0678">
        <w:t>,</w:t>
      </w:r>
      <w:r>
        <w:t xml:space="preserve"> or approved with conditions, your SCoPE record will be updated with the detai</w:t>
      </w:r>
      <w:r w:rsidR="007E0678">
        <w:t>ls of your BISE and the scheduled</w:t>
      </w:r>
      <w:r>
        <w:t xml:space="preserve"> date of your review.</w:t>
      </w:r>
      <w:r w:rsidR="007E0678">
        <w:t xml:space="preserve"> All approved applications will have a review date allocated.</w:t>
      </w:r>
      <w:r>
        <w:t xml:space="preserve"> </w:t>
      </w:r>
    </w:p>
    <w:p w14:paraId="1D55383B" w14:textId="2F928BD0" w:rsidR="00D6472A" w:rsidRDefault="00D6472A" w:rsidP="0025616B">
      <w:pPr>
        <w:pStyle w:val="Heading3"/>
        <w:keepNext w:val="0"/>
        <w:keepLines w:val="0"/>
        <w:widowControl w:val="0"/>
      </w:pPr>
      <w:r w:rsidRPr="00327A1A">
        <w:rPr>
          <w:b/>
        </w:rPr>
        <w:t>Officers only</w:t>
      </w:r>
      <w:r>
        <w:t xml:space="preserve">: Having an approved BISE is not a reason for you not to be re-deployed or transferred to another location or role. </w:t>
      </w:r>
      <w:r w:rsidR="00333B55">
        <w:t>Because</w:t>
      </w:r>
      <w:r>
        <w:t xml:space="preserve"> </w:t>
      </w:r>
      <w:r>
        <w:lastRenderedPageBreak/>
        <w:t>everyone’s situation is differen</w:t>
      </w:r>
      <w:r w:rsidR="00333B55">
        <w:t>t however, we deal with each case individually</w:t>
      </w:r>
      <w:r>
        <w:t>.</w:t>
      </w:r>
    </w:p>
    <w:p w14:paraId="695AE933" w14:textId="3FC60B33" w:rsidR="00D6472A" w:rsidRDefault="00D6472A" w:rsidP="0025616B">
      <w:pPr>
        <w:pStyle w:val="Heading3"/>
        <w:keepNext w:val="0"/>
        <w:keepLines w:val="0"/>
        <w:widowControl w:val="0"/>
      </w:pPr>
      <w:r>
        <w:t>You</w:t>
      </w:r>
      <w:r w:rsidR="00333B55">
        <w:t xml:space="preserve"> should</w:t>
      </w:r>
      <w:r w:rsidR="00686DE5">
        <w:t xml:space="preserve"> be aware that if we approve your BISE application</w:t>
      </w:r>
      <w:r w:rsidR="00333B55">
        <w:t>,</w:t>
      </w:r>
      <w:r>
        <w:t xml:space="preserve"> subject to </w:t>
      </w:r>
      <w:r w:rsidR="00333B55">
        <w:t>conditions and</w:t>
      </w:r>
      <w:r>
        <w:t xml:space="preserve"> you do not accept or meet these conditions, your application will be decli</w:t>
      </w:r>
      <w:r w:rsidR="00686DE5">
        <w:t>ned or approval revoked</w:t>
      </w:r>
      <w:r>
        <w:t>.</w:t>
      </w:r>
    </w:p>
    <w:p w14:paraId="389CD196" w14:textId="2C303FC4" w:rsidR="00392823" w:rsidRPr="00392823" w:rsidRDefault="00D6472A" w:rsidP="0025616B">
      <w:pPr>
        <w:pStyle w:val="Heading3"/>
        <w:keepNext w:val="0"/>
        <w:keepLines w:val="0"/>
        <w:widowControl w:val="0"/>
      </w:pPr>
      <w:r>
        <w:t>If, due to sickness absence, you are not able to work for us</w:t>
      </w:r>
      <w:r w:rsidR="007E0678">
        <w:t>,</w:t>
      </w:r>
      <w:r>
        <w:t xml:space="preserve"> there might be an </w:t>
      </w:r>
      <w:r w:rsidR="0045705F">
        <w:t xml:space="preserve">impact on how your BISE is </w:t>
      </w:r>
      <w:r>
        <w:t>managed. In this case, you must speak to your manager as soon as possible about the continuation of your BISE during any period of absence</w:t>
      </w:r>
      <w:r w:rsidR="00333B55">
        <w:t xml:space="preserve"> as it may be appropriate to suspend your BISE while on sick leave</w:t>
      </w:r>
      <w:r>
        <w:t>.</w:t>
      </w:r>
    </w:p>
    <w:p w14:paraId="5F55D8F3" w14:textId="77777777" w:rsidR="00D6472A" w:rsidRDefault="00D6472A">
      <w:pPr>
        <w:pStyle w:val="Heading2"/>
      </w:pPr>
      <w:r>
        <w:t xml:space="preserve">Declined applications </w:t>
      </w:r>
    </w:p>
    <w:p w14:paraId="7B70C82D" w14:textId="0EB1AD00" w:rsidR="00D6472A" w:rsidRDefault="00D6472A" w:rsidP="0025616B">
      <w:pPr>
        <w:pStyle w:val="Heading3"/>
        <w:keepNext w:val="0"/>
        <w:keepLines w:val="0"/>
        <w:widowControl w:val="0"/>
      </w:pPr>
      <w:r>
        <w:t xml:space="preserve">If your application is declined, </w:t>
      </w:r>
      <w:r w:rsidR="008C23FB">
        <w:t>we can only re-consider it if there are a</w:t>
      </w:r>
      <w:r>
        <w:t xml:space="preserve">ny new facts or information; if none of the details have changed it cannot be looked at again. </w:t>
      </w:r>
    </w:p>
    <w:p w14:paraId="61E33EB2" w14:textId="77777777" w:rsidR="00F34E98" w:rsidRDefault="00F34E98" w:rsidP="0025616B">
      <w:pPr>
        <w:pStyle w:val="Heading3"/>
        <w:keepNext w:val="0"/>
        <w:keepLines w:val="0"/>
        <w:widowControl w:val="0"/>
      </w:pPr>
      <w:r>
        <w:t xml:space="preserve">If you have further information that you would like us to think about, you should resubmit your original application again with details of the new information included. </w:t>
      </w:r>
    </w:p>
    <w:p w14:paraId="3AEFCF6F" w14:textId="6244EC01" w:rsidR="00DA0E67" w:rsidRDefault="00253081" w:rsidP="00DA0E67">
      <w:pPr>
        <w:pStyle w:val="Heading3"/>
        <w:keepNext w:val="0"/>
        <w:keepLines w:val="0"/>
        <w:widowControl w:val="0"/>
      </w:pPr>
      <w:r>
        <w:t>If your application is declined, w</w:t>
      </w:r>
      <w:r w:rsidR="00C51459" w:rsidRPr="00C51459">
        <w:t xml:space="preserve">e will return your BISE application and any supporting documentation to you. </w:t>
      </w:r>
    </w:p>
    <w:p w14:paraId="52A10DBF" w14:textId="63EBA187" w:rsidR="00CB2934" w:rsidRPr="003F1384" w:rsidRDefault="00CB2934">
      <w:pPr>
        <w:pStyle w:val="Heading2"/>
      </w:pPr>
      <w:r w:rsidRPr="003F1384">
        <w:t>Changes to your approved BISE</w:t>
      </w:r>
      <w:r w:rsidR="00333B55">
        <w:t xml:space="preserve"> outwith </w:t>
      </w:r>
      <w:r w:rsidR="004A73FC">
        <w:t>a scheduled review</w:t>
      </w:r>
    </w:p>
    <w:p w14:paraId="667B9EA1" w14:textId="6E8979C1" w:rsidR="00CB2934" w:rsidRPr="003F1384" w:rsidRDefault="00CB2934" w:rsidP="00DF468C">
      <w:pPr>
        <w:pStyle w:val="Heading3"/>
        <w:keepNext w:val="0"/>
        <w:keepLines w:val="0"/>
        <w:widowControl w:val="0"/>
      </w:pPr>
      <w:r w:rsidRPr="003F1384">
        <w:t xml:space="preserve">If there is a </w:t>
      </w:r>
      <w:r w:rsidR="003C6123">
        <w:t xml:space="preserve">material </w:t>
      </w:r>
      <w:r w:rsidRPr="003F1384">
        <w:t>change to your BISE after it has been approved</w:t>
      </w:r>
      <w:r w:rsidR="003C6123">
        <w:t xml:space="preserve"> </w:t>
      </w:r>
      <w:r w:rsidR="003C6123">
        <w:lastRenderedPageBreak/>
        <w:t>e.g. a change of business premises,</w:t>
      </w:r>
      <w:r w:rsidRPr="003F1384">
        <w:t xml:space="preserve"> you need to</w:t>
      </w:r>
      <w:r w:rsidR="003C6123">
        <w:t xml:space="preserve"> tell</w:t>
      </w:r>
      <w:r w:rsidRPr="003F1384">
        <w:t xml:space="preserve"> us </w:t>
      </w:r>
      <w:r w:rsidR="003C6123">
        <w:t xml:space="preserve">immediately </w:t>
      </w:r>
      <w:r w:rsidRPr="003F1384">
        <w:t xml:space="preserve">by speaking to your manager. If you do not, there is the potential for action under the Police Service of Scotland (Conduct) Regulations or the Disciplinary Procedure. </w:t>
      </w:r>
    </w:p>
    <w:p w14:paraId="310D8B86" w14:textId="5423B82F" w:rsidR="00D27D6B" w:rsidRPr="003F1384" w:rsidRDefault="00CB2934" w:rsidP="00DF468C">
      <w:pPr>
        <w:pStyle w:val="Heading3"/>
        <w:keepNext w:val="0"/>
        <w:keepLines w:val="0"/>
        <w:widowControl w:val="0"/>
      </w:pPr>
      <w:r w:rsidRPr="003F1384">
        <w:t>If there are significant changes to your BISE from when it was initially approved</w:t>
      </w:r>
      <w:r w:rsidR="00D67CB0" w:rsidRPr="003F1384">
        <w:t>,</w:t>
      </w:r>
      <w:r w:rsidRPr="003F1384">
        <w:t xml:space="preserve"> </w:t>
      </w:r>
      <w:r w:rsidR="00D67CB0" w:rsidRPr="003F1384">
        <w:t xml:space="preserve">you </w:t>
      </w:r>
      <w:r w:rsidRPr="003F1384">
        <w:t xml:space="preserve">need to submit an updated Business Interest/Secondary Employment Application Form (019-001). If the changes are minor, an email to your manager notifying them of the changes is appropriate. If you are in </w:t>
      </w:r>
      <w:r w:rsidR="00D67CB0" w:rsidRPr="003F1384">
        <w:t xml:space="preserve">any </w:t>
      </w:r>
      <w:r w:rsidRPr="003F1384">
        <w:t xml:space="preserve">doubt, speak to </w:t>
      </w:r>
      <w:r w:rsidR="00D27D6B" w:rsidRPr="003F1384">
        <w:t>your manager for guidance.</w:t>
      </w:r>
    </w:p>
    <w:p w14:paraId="57AF1EDB" w14:textId="120B3890" w:rsidR="00AC7FF6" w:rsidRDefault="00AC7FF6">
      <w:pPr>
        <w:pStyle w:val="Heading2"/>
      </w:pPr>
      <w:r>
        <w:t>Reviewing a BISE</w:t>
      </w:r>
    </w:p>
    <w:p w14:paraId="5385A82E" w14:textId="2335F165" w:rsidR="00AC7FF6" w:rsidRDefault="00661AAA" w:rsidP="00DF468C">
      <w:pPr>
        <w:pStyle w:val="Heading3"/>
        <w:keepNext w:val="0"/>
        <w:keepLines w:val="0"/>
        <w:widowControl w:val="0"/>
      </w:pPr>
      <w:r>
        <w:t xml:space="preserve">The nature of your BISE will determine how often we will carry out a review. </w:t>
      </w:r>
      <w:r w:rsidR="00B00876">
        <w:t>A review will generally take place every</w:t>
      </w:r>
      <w:r w:rsidR="0083162E">
        <w:t xml:space="preserve"> two years, but anything from</w:t>
      </w:r>
      <w:r w:rsidR="00B00876">
        <w:t xml:space="preserve"> one</w:t>
      </w:r>
      <w:r w:rsidR="0083162E">
        <w:t xml:space="preserve"> year</w:t>
      </w:r>
      <w:r w:rsidR="00B00876">
        <w:t xml:space="preserve"> to a maximu</w:t>
      </w:r>
      <w:r w:rsidR="002D0103">
        <w:t xml:space="preserve">m of three years is </w:t>
      </w:r>
      <w:r w:rsidR="00B00876">
        <w:t xml:space="preserve">acceptable. </w:t>
      </w:r>
      <w:r w:rsidR="00A27054">
        <w:t xml:space="preserve">Your Divisional Commander/Head of Department </w:t>
      </w:r>
      <w:r w:rsidR="002D0103">
        <w:t>will decide</w:t>
      </w:r>
      <w:r w:rsidR="0083162E">
        <w:t xml:space="preserve"> on an appropriate timeframe after considering your individual circumstances. </w:t>
      </w:r>
      <w:r w:rsidR="00B00876">
        <w:t>Y</w:t>
      </w:r>
      <w:r w:rsidR="00AC7FF6">
        <w:t xml:space="preserve">ou should be aware </w:t>
      </w:r>
      <w:r w:rsidR="00B00876">
        <w:t xml:space="preserve">however, </w:t>
      </w:r>
      <w:r w:rsidR="00AC7FF6">
        <w:t xml:space="preserve">that approval to have a BISE </w:t>
      </w:r>
      <w:r w:rsidR="00B00876">
        <w:t>can</w:t>
      </w:r>
      <w:r w:rsidR="00FB5A6C">
        <w:t xml:space="preserve"> be reviewed at any time if</w:t>
      </w:r>
      <w:r w:rsidR="00B00876">
        <w:t xml:space="preserve"> there is just cause, and we </w:t>
      </w:r>
      <w:r w:rsidR="0075686B">
        <w:t xml:space="preserve">can </w:t>
      </w:r>
      <w:r w:rsidR="00781F1D">
        <w:t>reverse or suspend</w:t>
      </w:r>
      <w:r w:rsidR="0075686B">
        <w:t xml:space="preserve"> approval depending on the outcome of</w:t>
      </w:r>
      <w:r w:rsidR="00B00876">
        <w:t xml:space="preserve"> the</w:t>
      </w:r>
      <w:r w:rsidR="0031240A">
        <w:t xml:space="preserve"> </w:t>
      </w:r>
      <w:r w:rsidR="0075686B">
        <w:t>review</w:t>
      </w:r>
      <w:r w:rsidR="00AC7FF6">
        <w:t>.</w:t>
      </w:r>
    </w:p>
    <w:p w14:paraId="02EA46BD" w14:textId="655F081D" w:rsidR="00295356" w:rsidRDefault="00985442" w:rsidP="00DF468C">
      <w:pPr>
        <w:pStyle w:val="Heading3"/>
        <w:keepNext w:val="0"/>
        <w:keepLines w:val="0"/>
        <w:widowControl w:val="0"/>
      </w:pPr>
      <w:r>
        <w:t>In general, y</w:t>
      </w:r>
      <w:r w:rsidR="00D71CF1">
        <w:t xml:space="preserve">ou do not need to submit a new application form for the </w:t>
      </w:r>
      <w:r w:rsidR="00776290">
        <w:t>scheduled</w:t>
      </w:r>
      <w:r w:rsidR="00D71CF1">
        <w:t xml:space="preserve"> review of your BISE. Your manager </w:t>
      </w:r>
      <w:r w:rsidR="00443CF0">
        <w:t xml:space="preserve">will meet with you to talk about your </w:t>
      </w:r>
      <w:r w:rsidR="00295356">
        <w:t>BISE and</w:t>
      </w:r>
      <w:r w:rsidR="000575AC">
        <w:t xml:space="preserve"> check in with you to </w:t>
      </w:r>
      <w:r w:rsidR="00B13166">
        <w:t>see how this is working practically</w:t>
      </w:r>
      <w:r w:rsidR="001662BC">
        <w:t xml:space="preserve"> for you and the organisation</w:t>
      </w:r>
      <w:r w:rsidR="00B13166">
        <w:t xml:space="preserve">. </w:t>
      </w:r>
    </w:p>
    <w:p w14:paraId="56B915CB" w14:textId="4C67DF15" w:rsidR="00D71CF1" w:rsidRDefault="00C30630" w:rsidP="00DF468C">
      <w:pPr>
        <w:pStyle w:val="Heading3"/>
        <w:keepNext w:val="0"/>
        <w:keepLines w:val="0"/>
        <w:widowControl w:val="0"/>
      </w:pPr>
      <w:r w:rsidRPr="003F1384">
        <w:t>If anythi</w:t>
      </w:r>
      <w:r w:rsidR="00AA5D6E" w:rsidRPr="003F1384">
        <w:t xml:space="preserve">ng has changed that </w:t>
      </w:r>
      <w:r w:rsidR="00D27D6B" w:rsidRPr="003F1384">
        <w:t xml:space="preserve">significantly </w:t>
      </w:r>
      <w:r w:rsidR="00AA5D6E" w:rsidRPr="003F1384">
        <w:t>affect</w:t>
      </w:r>
      <w:r w:rsidR="00D27D6B" w:rsidRPr="003F1384">
        <w:t>s</w:t>
      </w:r>
      <w:r w:rsidRPr="003F1384">
        <w:t xml:space="preserve"> the </w:t>
      </w:r>
      <w:r w:rsidR="00D27D6B" w:rsidRPr="003F1384">
        <w:t xml:space="preserve">original </w:t>
      </w:r>
      <w:r w:rsidRPr="003F1384">
        <w:lastRenderedPageBreak/>
        <w:t>circumstances</w:t>
      </w:r>
      <w:r w:rsidR="00686DE5">
        <w:t xml:space="preserve"> of</w:t>
      </w:r>
      <w:r w:rsidR="00D27D6B" w:rsidRPr="003F1384">
        <w:t xml:space="preserve"> your </w:t>
      </w:r>
      <w:r w:rsidRPr="003F1384">
        <w:t xml:space="preserve">BISE, you will need to submit a new Business Interest/Secondary Employment Application Form (019-001) for the changes to be documented and considered fully through the </w:t>
      </w:r>
      <w:r w:rsidR="00D27D6B" w:rsidRPr="003F1384">
        <w:t>application process. If there are minor changes, you can confirm these in writing in an email to your manager</w:t>
      </w:r>
      <w:r w:rsidR="00D27D6B">
        <w:t xml:space="preserve">. </w:t>
      </w:r>
    </w:p>
    <w:p w14:paraId="7457B040" w14:textId="3127BB62" w:rsidR="00AC7FF6" w:rsidRDefault="00695F81" w:rsidP="00DF468C">
      <w:pPr>
        <w:pStyle w:val="Heading3"/>
        <w:keepNext w:val="0"/>
        <w:keepLines w:val="0"/>
        <w:widowControl w:val="0"/>
      </w:pPr>
      <w:r>
        <w:t>Reasons for a review</w:t>
      </w:r>
      <w:r w:rsidR="00776290">
        <w:t xml:space="preserve"> outwith the scheduled</w:t>
      </w:r>
      <w:r w:rsidR="00D71CF1">
        <w:t xml:space="preserve"> review </w:t>
      </w:r>
      <w:r>
        <w:t>could include:</w:t>
      </w:r>
    </w:p>
    <w:p w14:paraId="736413A1" w14:textId="08489C3D" w:rsidR="00695F81" w:rsidRDefault="00695F81" w:rsidP="00DF468C">
      <w:pPr>
        <w:pStyle w:val="ProcedureBullet"/>
        <w:widowControl w:val="0"/>
      </w:pPr>
      <w:r>
        <w:t>Unsatisfactory performance</w:t>
      </w:r>
      <w:r w:rsidR="00BE6218">
        <w:t>.</w:t>
      </w:r>
    </w:p>
    <w:p w14:paraId="0EF8C505" w14:textId="649E8030" w:rsidR="00695F81" w:rsidRDefault="00695F81" w:rsidP="00DF468C">
      <w:pPr>
        <w:pStyle w:val="ProcedureBullet"/>
        <w:widowControl w:val="0"/>
      </w:pPr>
      <w:r>
        <w:t>Attendance issues</w:t>
      </w:r>
      <w:r w:rsidR="00BE6218">
        <w:t>.</w:t>
      </w:r>
    </w:p>
    <w:p w14:paraId="26B93644" w14:textId="4E2F9F59" w:rsidR="00695F81" w:rsidRDefault="00695F81" w:rsidP="00DF468C">
      <w:pPr>
        <w:pStyle w:val="ProcedureBullet"/>
        <w:widowControl w:val="0"/>
      </w:pPr>
      <w:r>
        <w:t>A change in your circumstances</w:t>
      </w:r>
      <w:r w:rsidR="008C48C0">
        <w:t xml:space="preserve"> e.g. changing the address of your business premises, a new business partner</w:t>
      </w:r>
      <w:r w:rsidR="00BE6218">
        <w:t>.</w:t>
      </w:r>
    </w:p>
    <w:p w14:paraId="2A638AB9" w14:textId="61F9D47A" w:rsidR="00B0358A" w:rsidRDefault="00695F81" w:rsidP="00DF468C">
      <w:pPr>
        <w:pStyle w:val="ProcedureBullet"/>
        <w:widowControl w:val="0"/>
      </w:pPr>
      <w:r>
        <w:t>The BISE is no longer compatible</w:t>
      </w:r>
      <w:r w:rsidR="00BE6218">
        <w:t>.</w:t>
      </w:r>
    </w:p>
    <w:p w14:paraId="22BD1AAB" w14:textId="71041C62" w:rsidR="00B0358A" w:rsidRDefault="00B0358A" w:rsidP="00B0358A">
      <w:pPr>
        <w:pStyle w:val="Heading3"/>
      </w:pPr>
      <w:r>
        <w:lastRenderedPageBreak/>
        <w:t xml:space="preserve">If your post or role changes (not including your shift group), your </w:t>
      </w:r>
      <w:r w:rsidR="004E349F">
        <w:t xml:space="preserve">new </w:t>
      </w:r>
      <w:r>
        <w:t xml:space="preserve">manager will review your BISE </w:t>
      </w:r>
      <w:r w:rsidR="007E0678">
        <w:t>as a matter of course to ensure it is appropriate for it to continue.</w:t>
      </w:r>
    </w:p>
    <w:p w14:paraId="24A788BA" w14:textId="64E3047F" w:rsidR="00B0358A" w:rsidRDefault="00B0358A" w:rsidP="00B0358A">
      <w:pPr>
        <w:pStyle w:val="Heading3"/>
      </w:pPr>
      <w:r>
        <w:t>If your BIS</w:t>
      </w:r>
      <w:r w:rsidR="00A27054">
        <w:t>E is reviewed outwith the scheduled</w:t>
      </w:r>
      <w:r>
        <w:t xml:space="preserve"> review, you manager will tell you the reason for this and you </w:t>
      </w:r>
      <w:r w:rsidR="007E0678">
        <w:t xml:space="preserve">are free to submit </w:t>
      </w:r>
      <w:r w:rsidR="008C48C0">
        <w:t xml:space="preserve">supporting documentation </w:t>
      </w:r>
      <w:r w:rsidR="007E0678">
        <w:t>for consideration</w:t>
      </w:r>
      <w:r>
        <w:t>. The review will be sent to the PSD Gateway Unit, then your Divisional Commander/Head of Department</w:t>
      </w:r>
      <w:r w:rsidR="007E0678">
        <w:t xml:space="preserve"> for a final decision</w:t>
      </w:r>
      <w:r>
        <w:t xml:space="preserve">. </w:t>
      </w:r>
    </w:p>
    <w:p w14:paraId="3C08DA1D" w14:textId="6F463ED7" w:rsidR="004F2D7F" w:rsidRDefault="00B0358A" w:rsidP="004F2D7F">
      <w:pPr>
        <w:pStyle w:val="Heading3"/>
      </w:pPr>
      <w:r>
        <w:t>After a review, it might be the case that approval for you to have a BISE is reversed or suspended. If t</w:t>
      </w:r>
      <w:r w:rsidR="007E0678">
        <w:t xml:space="preserve">his happens, we may consider allowing </w:t>
      </w:r>
      <w:r>
        <w:t xml:space="preserve">you some time to honour any outstanding commitments you have </w:t>
      </w:r>
      <w:r w:rsidR="007E0678">
        <w:t xml:space="preserve">regarding your BISE, </w:t>
      </w:r>
      <w:r w:rsidR="00D74972">
        <w:t xml:space="preserve">but this is not </w:t>
      </w:r>
      <w:r>
        <w:t xml:space="preserve">guaranteed. </w:t>
      </w:r>
    </w:p>
    <w:p w14:paraId="18C52C06" w14:textId="43A6DCAB" w:rsidR="004F2D7F" w:rsidRPr="003F1384" w:rsidRDefault="005E6EE4">
      <w:pPr>
        <w:pStyle w:val="Heading2"/>
      </w:pPr>
      <w:r w:rsidRPr="003F1384">
        <w:t>The end of a BISE</w:t>
      </w:r>
    </w:p>
    <w:p w14:paraId="6D515E3E" w14:textId="43052993" w:rsidR="005E6EE4" w:rsidRDefault="005E6EE4" w:rsidP="005E6EE4">
      <w:pPr>
        <w:pStyle w:val="Heading3"/>
      </w:pPr>
      <w:r w:rsidRPr="003F1384">
        <w:t>I</w:t>
      </w:r>
      <w:r w:rsidR="00D74972">
        <w:t>f you decide to end</w:t>
      </w:r>
      <w:r w:rsidR="00DF4FAD" w:rsidRPr="003F1384">
        <w:t xml:space="preserve"> your BISE </w:t>
      </w:r>
      <w:r w:rsidRPr="003F1384">
        <w:t>while you still work with us, make s</w:t>
      </w:r>
      <w:r w:rsidR="001E3DB3" w:rsidRPr="003F1384">
        <w:t>ure that you tell your manager in writing</w:t>
      </w:r>
      <w:r w:rsidR="00565DB1">
        <w:t xml:space="preserve">. You can do this via </w:t>
      </w:r>
      <w:r w:rsidR="001E3DB3" w:rsidRPr="003F1384">
        <w:t xml:space="preserve">email. </w:t>
      </w:r>
      <w:r w:rsidR="00D74972">
        <w:t>When your BISE finishes</w:t>
      </w:r>
      <w:r w:rsidRPr="003F1384">
        <w:t xml:space="preserve">, we will remove this from your SCoPE </w:t>
      </w:r>
      <w:r w:rsidR="00F1496D" w:rsidRPr="003F1384">
        <w:t>record and dispose of the paperwork</w:t>
      </w:r>
      <w:r w:rsidRPr="003F1384">
        <w:t>.</w:t>
      </w:r>
      <w:r w:rsidR="00D74972">
        <w:t xml:space="preserve"> </w:t>
      </w:r>
    </w:p>
    <w:p w14:paraId="47F6FECE" w14:textId="77777777" w:rsidR="005E6EE4" w:rsidRDefault="005E6EE4" w:rsidP="005E6EE4"/>
    <w:p w14:paraId="35F34A1A" w14:textId="77777777" w:rsidR="005E6EE4" w:rsidRDefault="005E6EE4" w:rsidP="005E6EE4"/>
    <w:p w14:paraId="776DE7A3" w14:textId="77777777" w:rsidR="005E6EE4" w:rsidRDefault="005E6EE4" w:rsidP="005E6EE4"/>
    <w:p w14:paraId="6D0F233B" w14:textId="77777777" w:rsidR="005E6EE4" w:rsidRDefault="005E6EE4" w:rsidP="005E6EE4"/>
    <w:p w14:paraId="576396BA" w14:textId="77777777" w:rsidR="005E6EE4" w:rsidRDefault="005E6EE4" w:rsidP="005E6EE4"/>
    <w:p w14:paraId="0D0A3FD6" w14:textId="77777777" w:rsidR="005E6EE4" w:rsidRDefault="005E6EE4" w:rsidP="005E6EE4"/>
    <w:p w14:paraId="66CC761C" w14:textId="77777777" w:rsidR="002B5ECD" w:rsidRDefault="002B5ECD" w:rsidP="005E6EE4"/>
    <w:p w14:paraId="244BC17B" w14:textId="77777777" w:rsidR="00B15959" w:rsidRPr="00B0358A" w:rsidRDefault="00B15959" w:rsidP="00B0358A">
      <w:pPr>
        <w:pStyle w:val="Heading1"/>
      </w:pPr>
      <w:bookmarkStart w:id="3" w:name="_Toc526331641"/>
      <w:r w:rsidRPr="00B0358A">
        <w:t>Manager</w:t>
      </w:r>
      <w:bookmarkEnd w:id="3"/>
    </w:p>
    <w:p w14:paraId="094A430F" w14:textId="77777777" w:rsidR="00B15959" w:rsidRDefault="00B15959">
      <w:pPr>
        <w:pStyle w:val="Heading2"/>
      </w:pPr>
      <w:r>
        <w:t xml:space="preserve">What </w:t>
      </w:r>
      <w:r w:rsidR="001C4625">
        <w:t>you need to do</w:t>
      </w:r>
      <w:r w:rsidR="00B8536A">
        <w:t>:</w:t>
      </w:r>
    </w:p>
    <w:p w14:paraId="00FB52D8" w14:textId="77502BC4" w:rsidR="00B15959" w:rsidRPr="00492B51" w:rsidRDefault="00E13110" w:rsidP="00492B51">
      <w:pPr>
        <w:pStyle w:val="ProcedureBullet"/>
      </w:pPr>
      <w:r w:rsidRPr="00492B51">
        <w:t>Consider BISE applications fairly and objectively.</w:t>
      </w:r>
    </w:p>
    <w:p w14:paraId="29C42B78" w14:textId="486E73BA" w:rsidR="00E13110" w:rsidRPr="00492B51" w:rsidRDefault="00E13110" w:rsidP="00492B51">
      <w:pPr>
        <w:pStyle w:val="ProcedureBullet"/>
      </w:pPr>
      <w:r w:rsidRPr="00492B51">
        <w:t>Make s</w:t>
      </w:r>
      <w:r w:rsidR="004E349F">
        <w:t>ure you tell your team member</w:t>
      </w:r>
      <w:r w:rsidRPr="00492B51">
        <w:t xml:space="preserve"> the outcome of their application and any conditions of approval.</w:t>
      </w:r>
    </w:p>
    <w:p w14:paraId="3A97304F" w14:textId="267EB522" w:rsidR="00E13110" w:rsidRPr="00492B51" w:rsidRDefault="009E2377" w:rsidP="00492B51">
      <w:pPr>
        <w:pStyle w:val="ProcedureBullet"/>
      </w:pPr>
      <w:r w:rsidRPr="00492B51">
        <w:t xml:space="preserve">Review </w:t>
      </w:r>
      <w:r w:rsidR="001176F6" w:rsidRPr="00492B51">
        <w:t>approved BISE application</w:t>
      </w:r>
      <w:r w:rsidRPr="00492B51">
        <w:t>s for those under your management</w:t>
      </w:r>
      <w:r w:rsidR="001176F6" w:rsidRPr="00492B51">
        <w:t xml:space="preserve"> in line with their </w:t>
      </w:r>
      <w:r w:rsidR="004E349F">
        <w:t xml:space="preserve">scheduled </w:t>
      </w:r>
      <w:r w:rsidR="001176F6" w:rsidRPr="00492B51">
        <w:t>review</w:t>
      </w:r>
      <w:r w:rsidR="00E13110" w:rsidRPr="00492B51">
        <w:t>.</w:t>
      </w:r>
      <w:r w:rsidR="0097465D">
        <w:t xml:space="preserve"> </w:t>
      </w:r>
    </w:p>
    <w:p w14:paraId="14145C2B" w14:textId="4A49CE17" w:rsidR="00E13110" w:rsidRPr="00492B51" w:rsidRDefault="00E13110" w:rsidP="00492B51">
      <w:pPr>
        <w:pStyle w:val="ProcedureBullet"/>
      </w:pPr>
      <w:r w:rsidRPr="00492B51">
        <w:t xml:space="preserve">Establish if </w:t>
      </w:r>
      <w:r w:rsidR="003B6EDE" w:rsidRPr="00492B51">
        <w:t>new members</w:t>
      </w:r>
      <w:r w:rsidRPr="00492B51">
        <w:t xml:space="preserve"> of your team have an approved BISE</w:t>
      </w:r>
      <w:r w:rsidR="004E349F">
        <w:t xml:space="preserve"> and if they do, carry out a review</w:t>
      </w:r>
      <w:r w:rsidRPr="00492B51">
        <w:t>.</w:t>
      </w:r>
    </w:p>
    <w:p w14:paraId="3B707AF7" w14:textId="026EB965" w:rsidR="00E13110" w:rsidRPr="00492B51" w:rsidRDefault="00E13110" w:rsidP="00492B51">
      <w:pPr>
        <w:pStyle w:val="ProcedureBullet"/>
      </w:pPr>
      <w:r w:rsidRPr="00492B51">
        <w:t>Instigate a review of the comp</w:t>
      </w:r>
      <w:r w:rsidR="00F231C5">
        <w:t>atibility of a BISE if there is sufficient</w:t>
      </w:r>
      <w:r w:rsidR="001176F6" w:rsidRPr="00492B51">
        <w:t xml:space="preserve"> reason</w:t>
      </w:r>
      <w:r w:rsidR="00F231C5">
        <w:t xml:space="preserve"> to do so</w:t>
      </w:r>
      <w:r w:rsidRPr="00492B51">
        <w:t xml:space="preserve">. </w:t>
      </w:r>
    </w:p>
    <w:p w14:paraId="0AD5ED50" w14:textId="5281CC35" w:rsidR="00167046" w:rsidRDefault="00DF6962">
      <w:pPr>
        <w:pStyle w:val="Heading2"/>
      </w:pPr>
      <w:r>
        <w:t xml:space="preserve">Incompatible </w:t>
      </w:r>
      <w:r w:rsidR="00DC7E72">
        <w:t xml:space="preserve">BISE </w:t>
      </w:r>
      <w:r>
        <w:t xml:space="preserve">activities </w:t>
      </w:r>
    </w:p>
    <w:p w14:paraId="7D32695B" w14:textId="2955F65B" w:rsidR="00DF6962" w:rsidRDefault="00BE6218" w:rsidP="00DF6962">
      <w:pPr>
        <w:pStyle w:val="Heading3"/>
      </w:pPr>
      <w:r>
        <w:lastRenderedPageBreak/>
        <w:t>Some activities</w:t>
      </w:r>
      <w:r w:rsidR="00B70529">
        <w:t xml:space="preserve"> will</w:t>
      </w:r>
      <w:r w:rsidR="00DF6962">
        <w:t xml:space="preserve"> </w:t>
      </w:r>
      <w:r w:rsidR="009E2377">
        <w:t xml:space="preserve">be incompatible for an individual </w:t>
      </w:r>
      <w:r w:rsidR="00DF6962">
        <w:t xml:space="preserve">to </w:t>
      </w:r>
      <w:r w:rsidR="00D644AB">
        <w:t xml:space="preserve">carry out in addition to their </w:t>
      </w:r>
      <w:r w:rsidR="00DF6962">
        <w:t xml:space="preserve">role with us. Although this is not a definitive list, you need to be aware </w:t>
      </w:r>
      <w:r w:rsidR="00D644AB">
        <w:t>of the following activities when considering or reviewing an application.</w:t>
      </w:r>
      <w:r w:rsidR="00EB009E">
        <w:t xml:space="preserve"> A BISE </w:t>
      </w:r>
      <w:r>
        <w:t>would</w:t>
      </w:r>
      <w:r w:rsidR="00EB009E">
        <w:t xml:space="preserve"> not be suitable if it:</w:t>
      </w:r>
    </w:p>
    <w:p w14:paraId="1200CA49" w14:textId="3A9033AB" w:rsidR="00DF6962" w:rsidRPr="00820CEA" w:rsidRDefault="00DF6962" w:rsidP="00492B51">
      <w:pPr>
        <w:pStyle w:val="ProcedureBullet"/>
      </w:pPr>
      <w:r w:rsidRPr="00820CEA">
        <w:t>Has an element of police supervision</w:t>
      </w:r>
      <w:r w:rsidR="00BE6218">
        <w:t>,</w:t>
      </w:r>
      <w:r w:rsidRPr="00820CEA">
        <w:t xml:space="preserve"> or is regulated by the police or local authority.</w:t>
      </w:r>
    </w:p>
    <w:p w14:paraId="435D20AB" w14:textId="77777777" w:rsidR="00DF6962" w:rsidRPr="00820CEA" w:rsidRDefault="00DF6962" w:rsidP="00492B51">
      <w:pPr>
        <w:pStyle w:val="ProcedureBullet"/>
      </w:pPr>
      <w:r w:rsidRPr="00820CEA">
        <w:t>Would bring the SPA/Police Scotland into disrepute.</w:t>
      </w:r>
    </w:p>
    <w:p w14:paraId="66BB2B44" w14:textId="72233B91" w:rsidR="00DF6962" w:rsidRPr="00572777" w:rsidRDefault="00DF6962" w:rsidP="00492B51">
      <w:pPr>
        <w:pStyle w:val="ProcedureBullet"/>
      </w:pPr>
      <w:r w:rsidRPr="00572777">
        <w:t>Could</w:t>
      </w:r>
      <w:r w:rsidR="009E2377">
        <w:t xml:space="preserve"> compromise someone’s ability to be</w:t>
      </w:r>
      <w:r>
        <w:t xml:space="preserve"> </w:t>
      </w:r>
      <w:r w:rsidRPr="00572777">
        <w:t>impa</w:t>
      </w:r>
      <w:r w:rsidR="00BE6218">
        <w:t>rti</w:t>
      </w:r>
      <w:r w:rsidR="009E2377">
        <w:t>a</w:t>
      </w:r>
      <w:r w:rsidR="00BE6218">
        <w:t>l or</w:t>
      </w:r>
      <w:r>
        <w:t xml:space="preserve"> could lead </w:t>
      </w:r>
      <w:r w:rsidRPr="00572777">
        <w:t>the public</w:t>
      </w:r>
      <w:r>
        <w:t xml:space="preserve"> to</w:t>
      </w:r>
      <w:r w:rsidRPr="00572777">
        <w:t xml:space="preserve"> believe that to be so.</w:t>
      </w:r>
    </w:p>
    <w:p w14:paraId="3577C62A" w14:textId="6D23A1BE" w:rsidR="00DF6962" w:rsidRPr="00572777" w:rsidRDefault="00DF6962" w:rsidP="00492B51">
      <w:pPr>
        <w:pStyle w:val="ProcedureBullet"/>
      </w:pPr>
      <w:r w:rsidRPr="00572777">
        <w:t>Involves an activity that would present a conflict of interest in the administration of justice (e.g. private investigations, surveillan</w:t>
      </w:r>
      <w:r>
        <w:t>ce,</w:t>
      </w:r>
      <w:r w:rsidR="00B0358A">
        <w:t xml:space="preserve"> or</w:t>
      </w:r>
      <w:r>
        <w:t xml:space="preserve"> crime prevention advice),</w:t>
      </w:r>
      <w:r w:rsidRPr="00572777">
        <w:t xml:space="preserve"> is closely related to </w:t>
      </w:r>
      <w:r>
        <w:t>your</w:t>
      </w:r>
      <w:r w:rsidRPr="00572777">
        <w:t xml:space="preserve"> </w:t>
      </w:r>
      <w:r w:rsidR="00A70466">
        <w:t xml:space="preserve">team member’s </w:t>
      </w:r>
      <w:r w:rsidRPr="00572777">
        <w:t xml:space="preserve">role with us, or where training and skills provided by SPA/Police Scotland are relied upon. </w:t>
      </w:r>
    </w:p>
    <w:p w14:paraId="4EFA19C4" w14:textId="77777777" w:rsidR="00DF6962" w:rsidRPr="00572777" w:rsidRDefault="00DF6962" w:rsidP="00492B51">
      <w:pPr>
        <w:pStyle w:val="ProcedureBullet"/>
      </w:pPr>
      <w:r>
        <w:t>Involves lending</w:t>
      </w:r>
      <w:r w:rsidRPr="00572777">
        <w:t xml:space="preserve"> money or debt recovery.</w:t>
      </w:r>
    </w:p>
    <w:p w14:paraId="6BBB4C3E" w14:textId="77777777" w:rsidR="00DF6962" w:rsidRPr="00572777" w:rsidRDefault="00DF6962" w:rsidP="00492B51">
      <w:pPr>
        <w:pStyle w:val="ProcedureBullet"/>
      </w:pPr>
      <w:r>
        <w:t>Includes</w:t>
      </w:r>
      <w:r w:rsidRPr="00572777">
        <w:t xml:space="preserve"> ‘hard selling’ techniques to colleagues. </w:t>
      </w:r>
    </w:p>
    <w:p w14:paraId="0B68D0C6" w14:textId="77777777" w:rsidR="00DF6962" w:rsidRPr="00572777" w:rsidRDefault="00DF6962" w:rsidP="00492B51">
      <w:pPr>
        <w:pStyle w:val="ProcedureBullet"/>
      </w:pPr>
      <w:r w:rsidRPr="00572777">
        <w:t>Involves working with the media, including filming.</w:t>
      </w:r>
    </w:p>
    <w:p w14:paraId="4F1E0549" w14:textId="5D130786" w:rsidR="00DF6962" w:rsidRPr="00572777" w:rsidRDefault="00DF6962" w:rsidP="00492B51">
      <w:pPr>
        <w:pStyle w:val="ProcedureBullet"/>
      </w:pPr>
      <w:r>
        <w:t>Involves</w:t>
      </w:r>
      <w:r w:rsidRPr="00572777">
        <w:t xml:space="preserve"> writing and </w:t>
      </w:r>
      <w:r w:rsidR="00DC7E72">
        <w:t xml:space="preserve">the </w:t>
      </w:r>
      <w:r w:rsidRPr="00572777">
        <w:t xml:space="preserve">publication </w:t>
      </w:r>
      <w:r w:rsidR="00DC7E72">
        <w:t>of</w:t>
      </w:r>
      <w:r w:rsidRPr="00572777">
        <w:t xml:space="preserve"> material that involves information protected under the Official Secrets Act.</w:t>
      </w:r>
    </w:p>
    <w:p w14:paraId="05D88046" w14:textId="691B7AE7" w:rsidR="00DC7E72" w:rsidRDefault="00DF6962" w:rsidP="00DC7E72">
      <w:pPr>
        <w:pStyle w:val="ProcedureBullet"/>
      </w:pPr>
      <w:r w:rsidRPr="00572777">
        <w:lastRenderedPageBreak/>
        <w:t>Carries</w:t>
      </w:r>
      <w:r>
        <w:t xml:space="preserve"> a significant health risk, risk of injury </w:t>
      </w:r>
      <w:r w:rsidRPr="00572777">
        <w:t xml:space="preserve">or involves unregulated or extended hours, which could interfere with </w:t>
      </w:r>
      <w:r w:rsidR="00A70466">
        <w:t>their</w:t>
      </w:r>
      <w:r w:rsidRPr="00572777">
        <w:t xml:space="preserve"> attendance/performance </w:t>
      </w:r>
      <w:r>
        <w:t>at work with us and</w:t>
      </w:r>
      <w:r w:rsidRPr="00572777">
        <w:t xml:space="preserve"> which may breach Working</w:t>
      </w:r>
      <w:r>
        <w:t xml:space="preserve"> Time Regulations</w:t>
      </w:r>
      <w:r w:rsidR="00915D19">
        <w:t>.</w:t>
      </w:r>
    </w:p>
    <w:p w14:paraId="7978214D" w14:textId="50BAE2DC" w:rsidR="00DC7E72" w:rsidRDefault="00DC7E72">
      <w:pPr>
        <w:pStyle w:val="Heading2"/>
      </w:pPr>
      <w:r>
        <w:t>Voluntary work</w:t>
      </w:r>
    </w:p>
    <w:p w14:paraId="3A00072E" w14:textId="77777777" w:rsidR="00DC7E72" w:rsidRDefault="00DC7E72" w:rsidP="00DC7E72">
      <w:pPr>
        <w:pStyle w:val="Heading3"/>
      </w:pPr>
      <w:r>
        <w:t xml:space="preserve">There is generally no need for an individual to submit a BISE application to get consent to carry out voluntary work but, if a member of your team thinks there is the potential for a conflict of interest with the voluntary work they are proposing to carry out, they should approach you to talk about this. </w:t>
      </w:r>
    </w:p>
    <w:p w14:paraId="2E20480E" w14:textId="77777777" w:rsidR="00DC7E72" w:rsidRDefault="00DC7E72" w:rsidP="00DC7E72">
      <w:pPr>
        <w:pStyle w:val="Heading3"/>
      </w:pPr>
      <w:r>
        <w:t xml:space="preserve">Similarly, if you become aware of the voluntary work and have any concerns, you should have a discussion together to determine if it is appropriate for a formal application to be completed. </w:t>
      </w:r>
    </w:p>
    <w:p w14:paraId="4181687A" w14:textId="5A9BBC87" w:rsidR="00DC7E72" w:rsidRPr="00DC7E72" w:rsidRDefault="00DC7E72" w:rsidP="00DC7E72">
      <w:pPr>
        <w:pStyle w:val="Heading3"/>
      </w:pPr>
      <w:r>
        <w:t>The list of incompatible activities above also applies if you receive an application to undertake work on a voluntary basis.</w:t>
      </w:r>
    </w:p>
    <w:p w14:paraId="5883EA17" w14:textId="5B30FCB5" w:rsidR="00DC7E72" w:rsidRDefault="00DC7E72" w:rsidP="00DC7E72">
      <w:pPr>
        <w:pStyle w:val="Heading3"/>
      </w:pPr>
      <w:r>
        <w:t xml:space="preserve">When you are considering the suitability of voluntary work, you should think about the same factors you would when assessing the suitability of a BISE application. These are explained throughout the next few stages of the procedure. </w:t>
      </w:r>
    </w:p>
    <w:p w14:paraId="5593B546" w14:textId="2BEDEBDA" w:rsidR="00EB009E" w:rsidRPr="0057331B" w:rsidRDefault="00915D19" w:rsidP="00FC4A3A">
      <w:pPr>
        <w:pStyle w:val="Heading2"/>
        <w:contextualSpacing/>
        <w:rPr>
          <w:rFonts w:cs="Arial"/>
        </w:rPr>
      </w:pPr>
      <w:r>
        <w:t>Receiving and processing an application</w:t>
      </w:r>
    </w:p>
    <w:p w14:paraId="5B34F23C" w14:textId="36999B9B" w:rsidR="007B6375" w:rsidRDefault="00D0373E" w:rsidP="00967412">
      <w:pPr>
        <w:pStyle w:val="Heading3"/>
        <w:contextualSpacing/>
      </w:pPr>
      <w:r>
        <w:lastRenderedPageBreak/>
        <w:t>Applicat</w:t>
      </w:r>
      <w:r w:rsidR="007B6375">
        <w:t>ions must be submitted to you using</w:t>
      </w:r>
      <w:r>
        <w:t xml:space="preserve"> the Business Interest/Secondary Employment Application Form (019-001). </w:t>
      </w:r>
      <w:r w:rsidR="00915D19" w:rsidRPr="00967412">
        <w:t>Whe</w:t>
      </w:r>
      <w:r>
        <w:t>n you receive this</w:t>
      </w:r>
      <w:r w:rsidR="004227A4" w:rsidRPr="00967412">
        <w:t>,</w:t>
      </w:r>
      <w:r w:rsidR="00A70466" w:rsidRPr="00967412">
        <w:t xml:space="preserve"> you</w:t>
      </w:r>
      <w:r w:rsidR="007B01E7" w:rsidRPr="00967412">
        <w:t>r role is to</w:t>
      </w:r>
      <w:r>
        <w:t xml:space="preserve"> review the application </w:t>
      </w:r>
      <w:r w:rsidR="00915D19" w:rsidRPr="00967412">
        <w:t xml:space="preserve">and add your comments within five working days. </w:t>
      </w:r>
      <w:r w:rsidR="007B6375">
        <w:t>If you are proposing to approve the application</w:t>
      </w:r>
      <w:r w:rsidR="00776290">
        <w:t xml:space="preserve">, you should also </w:t>
      </w:r>
      <w:r w:rsidR="007B6375">
        <w:t xml:space="preserve">recommend a timeframe </w:t>
      </w:r>
      <w:r w:rsidR="001D1762">
        <w:t>for a</w:t>
      </w:r>
      <w:r w:rsidR="007B6375">
        <w:t xml:space="preserve"> review </w:t>
      </w:r>
      <w:r w:rsidR="001D1762">
        <w:t>to</w:t>
      </w:r>
      <w:r w:rsidR="007B6375">
        <w:t xml:space="preserve"> take place. </w:t>
      </w:r>
    </w:p>
    <w:p w14:paraId="7651180B" w14:textId="1C4FD4FF" w:rsidR="00776290" w:rsidRPr="00776290" w:rsidRDefault="001D1762" w:rsidP="00776290">
      <w:pPr>
        <w:pStyle w:val="Heading3"/>
      </w:pPr>
      <w:r>
        <w:t>Generally,</w:t>
      </w:r>
      <w:r w:rsidR="002D0103">
        <w:t xml:space="preserve"> reviews</w:t>
      </w:r>
      <w:r w:rsidR="004E349F">
        <w:t xml:space="preserve"> should take place every two years d</w:t>
      </w:r>
      <w:r w:rsidR="00776290">
        <w:t>epending on the nature of the BISE</w:t>
      </w:r>
      <w:r w:rsidR="00CF0C18">
        <w:t xml:space="preserve"> however</w:t>
      </w:r>
      <w:r w:rsidR="004E349F">
        <w:t>, a review period of one</w:t>
      </w:r>
      <w:r w:rsidR="00776290">
        <w:t xml:space="preserve"> year up to a maximum of </w:t>
      </w:r>
      <w:r w:rsidR="004E349F">
        <w:t>three</w:t>
      </w:r>
      <w:r w:rsidR="00776290">
        <w:t xml:space="preserve"> years is appropriate. </w:t>
      </w:r>
    </w:p>
    <w:p w14:paraId="50CD2321" w14:textId="193DC768" w:rsidR="00967412" w:rsidRPr="00967412" w:rsidRDefault="007B01E7" w:rsidP="00967412">
      <w:pPr>
        <w:pStyle w:val="Heading3"/>
      </w:pPr>
      <w:r w:rsidRPr="00967412">
        <w:t>Although the general principal is that applications should be approved if there is no potential risk to the organisation or conflict of interest, you need to</w:t>
      </w:r>
      <w:r w:rsidR="00915D19" w:rsidRPr="00967412">
        <w:t xml:space="preserve"> think about possi</w:t>
      </w:r>
      <w:r w:rsidRPr="00967412">
        <w:t xml:space="preserve">ble incompatible activities and </w:t>
      </w:r>
      <w:r w:rsidR="00915D19" w:rsidRPr="00967412">
        <w:t xml:space="preserve">the </w:t>
      </w:r>
      <w:r w:rsidR="00A70466" w:rsidRPr="00967412">
        <w:t>suitability</w:t>
      </w:r>
      <w:r w:rsidR="00915D19" w:rsidRPr="00967412">
        <w:t xml:space="preserve"> of the applica</w:t>
      </w:r>
      <w:r w:rsidRPr="00967412">
        <w:t>tion with your team member</w:t>
      </w:r>
      <w:r w:rsidR="00B93D4A" w:rsidRPr="00967412">
        <w:t>’</w:t>
      </w:r>
      <w:r w:rsidRPr="00967412">
        <w:t>s role</w:t>
      </w:r>
      <w:r w:rsidR="00915D19" w:rsidRPr="00967412">
        <w:t>.</w:t>
      </w:r>
      <w:r w:rsidR="00967412" w:rsidRPr="00967412">
        <w:t xml:space="preserve"> </w:t>
      </w:r>
      <w:r w:rsidR="00D977BD">
        <w:br/>
      </w:r>
      <w:r w:rsidR="00D977BD">
        <w:br/>
      </w:r>
      <w:r w:rsidR="00967412" w:rsidRPr="00967412">
        <w:t>Things that you should consider are:</w:t>
      </w:r>
    </w:p>
    <w:p w14:paraId="24E903AA" w14:textId="01770F99" w:rsidR="00967412" w:rsidRDefault="00967412" w:rsidP="00492B51">
      <w:pPr>
        <w:pStyle w:val="ProcedureBullet"/>
      </w:pPr>
      <w:r>
        <w:t>The nature of the individual’s role and their place of work.</w:t>
      </w:r>
    </w:p>
    <w:p w14:paraId="68C99868" w14:textId="77777777" w:rsidR="00967412" w:rsidRDefault="00967412" w:rsidP="00492B51">
      <w:pPr>
        <w:pStyle w:val="ProcedureBullet"/>
      </w:pPr>
      <w:r>
        <w:t>What the BISE is.</w:t>
      </w:r>
    </w:p>
    <w:p w14:paraId="18E8AB72" w14:textId="77777777" w:rsidR="00967412" w:rsidRDefault="00967412" w:rsidP="00492B51">
      <w:pPr>
        <w:pStyle w:val="ProcedureBullet"/>
      </w:pPr>
      <w:r w:rsidRPr="00967412">
        <w:t>If the BISE relates to any p</w:t>
      </w:r>
      <w:r>
        <w:t>olicing role or experience, e.g. specialist skills are needed or utilised.</w:t>
      </w:r>
    </w:p>
    <w:p w14:paraId="3105E9D7" w14:textId="3150BD64" w:rsidR="00967412" w:rsidRDefault="00967412" w:rsidP="00492B51">
      <w:pPr>
        <w:pStyle w:val="ProcedureBullet"/>
      </w:pPr>
      <w:r>
        <w:t xml:space="preserve">The level of involvement and time </w:t>
      </w:r>
      <w:r w:rsidR="00D977BD">
        <w:t>they</w:t>
      </w:r>
      <w:r>
        <w:t xml:space="preserve"> will need to devote to the BISE.</w:t>
      </w:r>
    </w:p>
    <w:p w14:paraId="4AE8A423" w14:textId="77777777" w:rsidR="00967412" w:rsidRDefault="00967412" w:rsidP="00492B51">
      <w:pPr>
        <w:pStyle w:val="ProcedureBullet"/>
      </w:pPr>
      <w:r>
        <w:t>The potential of the BISE to expand.</w:t>
      </w:r>
    </w:p>
    <w:p w14:paraId="59EDB40C" w14:textId="6CADA89E" w:rsidR="00967412" w:rsidRDefault="00D977BD" w:rsidP="00492B51">
      <w:pPr>
        <w:pStyle w:val="ProcedureBullet"/>
      </w:pPr>
      <w:r>
        <w:t xml:space="preserve">The potential impact on their </w:t>
      </w:r>
      <w:r w:rsidR="00967412">
        <w:t>current or immediate future role.</w:t>
      </w:r>
    </w:p>
    <w:p w14:paraId="0F210854" w14:textId="4A12B767" w:rsidR="00967412" w:rsidRDefault="00D977BD" w:rsidP="00492B51">
      <w:pPr>
        <w:pStyle w:val="ProcedureBullet"/>
      </w:pPr>
      <w:r>
        <w:lastRenderedPageBreak/>
        <w:t xml:space="preserve">Their </w:t>
      </w:r>
      <w:r w:rsidR="00967412">
        <w:t>attendance at work and any conduct, disciplinary, or capability issues (either dealt with or ongoing). These are not an immediate reason to refuse an application, but we need to explore this if there might be a direct connection with the BISE.</w:t>
      </w:r>
    </w:p>
    <w:p w14:paraId="01493B70" w14:textId="2C86AC8D" w:rsidR="00967412" w:rsidRDefault="00967412" w:rsidP="00492B51">
      <w:pPr>
        <w:pStyle w:val="ProcedureBullet"/>
      </w:pPr>
      <w:r>
        <w:t xml:space="preserve">Health, safety, wellbeing, and any </w:t>
      </w:r>
      <w:r w:rsidR="00D977BD">
        <w:t>possible risk to them</w:t>
      </w:r>
      <w:r>
        <w:t xml:space="preserve"> e.g. stress or fatigue.</w:t>
      </w:r>
    </w:p>
    <w:p w14:paraId="50D3C983" w14:textId="29A4E030" w:rsidR="005D45E6" w:rsidRDefault="004E349F" w:rsidP="005D45E6">
      <w:pPr>
        <w:pStyle w:val="Heading3"/>
      </w:pPr>
      <w:r>
        <w:t>You then need to e</w:t>
      </w:r>
      <w:r w:rsidR="004227A4">
        <w:t>mail the application</w:t>
      </w:r>
      <w:r w:rsidR="005D45E6">
        <w:t xml:space="preserve"> and any supporting documentation to the PSD Gateway Unit</w:t>
      </w:r>
      <w:r>
        <w:t>,</w:t>
      </w:r>
      <w:r w:rsidR="005D45E6">
        <w:t xml:space="preserve"> who should send this back to you within ten working days. </w:t>
      </w:r>
    </w:p>
    <w:p w14:paraId="67E67915" w14:textId="6A16CDD5" w:rsidR="005D45E6" w:rsidRDefault="004227A4" w:rsidP="005D45E6">
      <w:pPr>
        <w:pStyle w:val="Heading3"/>
      </w:pPr>
      <w:r>
        <w:t>When the application i</w:t>
      </w:r>
      <w:r w:rsidR="005D45E6">
        <w:t xml:space="preserve">s returned to you from the PSD Gateway Unit, forward this by email to your Divisional Commander/Head of Department who will make the final decision and notify you within five working days. If there are any concerns </w:t>
      </w:r>
      <w:r>
        <w:t xml:space="preserve">about any of the information provided by the PSD Gateway Unit, the Divisional Commander/Head of Department needs to discuss this with them. </w:t>
      </w:r>
    </w:p>
    <w:p w14:paraId="25EED84A" w14:textId="438EF481" w:rsidR="004227A4" w:rsidRDefault="004227A4">
      <w:pPr>
        <w:pStyle w:val="Heading2"/>
      </w:pPr>
      <w:r>
        <w:t>What happens next?</w:t>
      </w:r>
    </w:p>
    <w:p w14:paraId="56EC553D" w14:textId="488A6813" w:rsidR="004227A4" w:rsidRDefault="00196966" w:rsidP="004227A4">
      <w:pPr>
        <w:pStyle w:val="Heading3"/>
      </w:pPr>
      <w:r>
        <w:t xml:space="preserve">When a final decision is </w:t>
      </w:r>
      <w:r w:rsidR="00A316E7">
        <w:t>confirmed,</w:t>
      </w:r>
      <w:r>
        <w:t xml:space="preserve"> y</w:t>
      </w:r>
      <w:r w:rsidR="009E2377">
        <w:t xml:space="preserve">ou need to let your team member </w:t>
      </w:r>
      <w:r>
        <w:t>know, ideally within five working days. The outcome will be:</w:t>
      </w:r>
    </w:p>
    <w:p w14:paraId="4B520B8E" w14:textId="3DAAF0A9" w:rsidR="00196966" w:rsidRDefault="00196966" w:rsidP="00492B51">
      <w:pPr>
        <w:pStyle w:val="ProcedureBullet"/>
      </w:pPr>
      <w:r>
        <w:t>Approved</w:t>
      </w:r>
      <w:r w:rsidR="004E349F">
        <w:t>;</w:t>
      </w:r>
    </w:p>
    <w:p w14:paraId="1BB7AD1E" w14:textId="76DE81C9" w:rsidR="00196966" w:rsidRDefault="00196966" w:rsidP="00492B51">
      <w:pPr>
        <w:pStyle w:val="ProcedureBullet"/>
      </w:pPr>
      <w:r>
        <w:t>Approved subject to conditions</w:t>
      </w:r>
      <w:r w:rsidR="004E349F">
        <w:t>; or</w:t>
      </w:r>
    </w:p>
    <w:p w14:paraId="5A13A8B3" w14:textId="77B6C29B" w:rsidR="00D6472A" w:rsidRDefault="00196966" w:rsidP="00D6472A">
      <w:pPr>
        <w:pStyle w:val="ProcedureBullet"/>
      </w:pPr>
      <w:r>
        <w:lastRenderedPageBreak/>
        <w:t xml:space="preserve">Declined. </w:t>
      </w:r>
    </w:p>
    <w:p w14:paraId="585370FA" w14:textId="4B21703B" w:rsidR="00D6472A" w:rsidRPr="00A70466" w:rsidRDefault="004E349F" w:rsidP="00F34E98">
      <w:pPr>
        <w:pStyle w:val="Heading3"/>
        <w:keepNext w:val="0"/>
      </w:pPr>
      <w:r>
        <w:t>All in, our</w:t>
      </w:r>
      <w:r w:rsidR="00D6472A">
        <w:t xml:space="preserve"> aim is to tell individuals the outcome of their application </w:t>
      </w:r>
      <w:r w:rsidR="00B70529">
        <w:t xml:space="preserve">within </w:t>
      </w:r>
      <w:r w:rsidR="00D6472A">
        <w:t xml:space="preserve">25 days </w:t>
      </w:r>
      <w:r w:rsidR="00B70529">
        <w:t>of them</w:t>
      </w:r>
      <w:r w:rsidR="00D6472A">
        <w:t xml:space="preserve"> submit</w:t>
      </w:r>
      <w:r w:rsidR="00B70529">
        <w:t>ting</w:t>
      </w:r>
      <w:r w:rsidR="00D6472A">
        <w:t xml:space="preserve"> it to you. If this is not going to be possible, you need to let them know and keep them updated with the progress.</w:t>
      </w:r>
    </w:p>
    <w:p w14:paraId="14220216" w14:textId="77777777" w:rsidR="00D6472A" w:rsidRDefault="00D6472A" w:rsidP="00F34E98">
      <w:pPr>
        <w:pStyle w:val="Heading3"/>
        <w:keepNext w:val="0"/>
      </w:pPr>
      <w:r>
        <w:t>Once you tell your team member the outcome of their application, you need to make sure that their SCoPE record is updated. To do this, send the paperwork to your local Business Support Unit (BSU) to have the details of the application recorded on SCoPE. The BSU will then forward this to the appropriate HR Shared Services team for filing.</w:t>
      </w:r>
    </w:p>
    <w:p w14:paraId="01503AC2" w14:textId="2A4A4E72" w:rsidR="00D6472A" w:rsidRDefault="00D6472A" w:rsidP="00F34E98">
      <w:pPr>
        <w:pStyle w:val="Heading3"/>
        <w:keepNext w:val="0"/>
      </w:pPr>
      <w:r>
        <w:t xml:space="preserve">If you do not have a local BSU, send the paperwork to </w:t>
      </w:r>
      <w:r w:rsidR="00A90E2D">
        <w:rPr>
          <w:rFonts w:eastAsia="Times New Roman"/>
          <w:b/>
          <w:lang w:eastAsia="en-GB"/>
        </w:rPr>
        <w:t>[REDACTED]</w:t>
      </w:r>
      <w:r w:rsidR="00505678">
        <w:t xml:space="preserve"> </w:t>
      </w:r>
      <w:r>
        <w:t xml:space="preserve">who will update SCoPE for you. </w:t>
      </w:r>
    </w:p>
    <w:p w14:paraId="6A05B74C" w14:textId="77777777" w:rsidR="00D6472A" w:rsidRDefault="00D6472A">
      <w:pPr>
        <w:pStyle w:val="Heading2"/>
      </w:pPr>
      <w:r>
        <w:t>Applications approved or approved with conditions</w:t>
      </w:r>
    </w:p>
    <w:p w14:paraId="7855C3C2" w14:textId="77777777" w:rsidR="00D6472A" w:rsidRDefault="00D6472A" w:rsidP="00BB5048">
      <w:pPr>
        <w:pStyle w:val="Heading3"/>
        <w:keepNext w:val="0"/>
      </w:pPr>
      <w:r w:rsidRPr="00327A1A">
        <w:rPr>
          <w:b/>
        </w:rPr>
        <w:t>Officers only</w:t>
      </w:r>
      <w:r>
        <w:t xml:space="preserve">: Remember that for officers in your team, an approved BISE is not a reason for us not to re-deploy or transfer them to another location or role. If this situation comes up, it is important to treat each case individually as everyone’s circumstances are different. </w:t>
      </w:r>
    </w:p>
    <w:p w14:paraId="58C352FC" w14:textId="13EF86B8" w:rsidR="00D6472A" w:rsidRDefault="00D6472A" w:rsidP="00BB5048">
      <w:pPr>
        <w:pStyle w:val="Heading3"/>
        <w:keepNext w:val="0"/>
      </w:pPr>
      <w:r>
        <w:t>If an application is approved with conditions, make sure that these are recorded on the application</w:t>
      </w:r>
      <w:r w:rsidR="00CC2D23">
        <w:t xml:space="preserve"> form and SCoPE. I</w:t>
      </w:r>
      <w:r>
        <w:t>f someone does not accept or comply with any conditions that</w:t>
      </w:r>
      <w:r w:rsidR="00CC2D23">
        <w:t xml:space="preserve"> are set, their application will </w:t>
      </w:r>
      <w:r>
        <w:t>be declined or revoked.</w:t>
      </w:r>
    </w:p>
    <w:p w14:paraId="1C2FBA43" w14:textId="77777777" w:rsidR="00194933" w:rsidRDefault="00194933" w:rsidP="00BB5048">
      <w:pPr>
        <w:pStyle w:val="Heading3"/>
        <w:keepNext w:val="0"/>
      </w:pPr>
      <w:r>
        <w:lastRenderedPageBreak/>
        <w:t xml:space="preserve">If your team member is off work due to sickness, you should consider if there is any potential for the BISE to impact on their absence. It is important that you have a conversation with them as soon as possible to talk about this, and if it is appropriate for their BISE to continue during their absence. </w:t>
      </w:r>
    </w:p>
    <w:p w14:paraId="75EBDABC" w14:textId="77777777" w:rsidR="00194933" w:rsidRDefault="00194933" w:rsidP="00BB5048">
      <w:pPr>
        <w:pStyle w:val="Heading3"/>
        <w:keepNext w:val="0"/>
      </w:pPr>
      <w:r>
        <w:t>When you are thinking about this, remember that you can get advice from your Divisional Commander/Head of Department, and/or Occupational Health.</w:t>
      </w:r>
    </w:p>
    <w:p w14:paraId="3820573F" w14:textId="77777777" w:rsidR="00194933" w:rsidRDefault="00194933">
      <w:pPr>
        <w:pStyle w:val="Heading2"/>
      </w:pPr>
      <w:r>
        <w:t xml:space="preserve">Declined applications </w:t>
      </w:r>
    </w:p>
    <w:p w14:paraId="4BBFE2BA" w14:textId="77777777" w:rsidR="00194933" w:rsidRDefault="00194933" w:rsidP="00BB5048">
      <w:pPr>
        <w:pStyle w:val="Heading3"/>
        <w:keepNext w:val="0"/>
      </w:pPr>
      <w:r>
        <w:t xml:space="preserve">If an application is declined, it will only be reconsidered if there are new facts or information available. If more information is made available to us, you need to follow the process above but with shorter timescales. </w:t>
      </w:r>
    </w:p>
    <w:p w14:paraId="48DFB249" w14:textId="47FA417D" w:rsidR="00194933" w:rsidRDefault="00657F53" w:rsidP="00BB5048">
      <w:pPr>
        <w:pStyle w:val="Heading3"/>
        <w:keepNext w:val="0"/>
      </w:pPr>
      <w:r>
        <w:t>If they do give you additional information to be considered, a</w:t>
      </w:r>
      <w:r w:rsidR="00194933">
        <w:t>im to advise your team member of the outcome within ten working days. If it is going to take longer than this, make sure you let them know.</w:t>
      </w:r>
    </w:p>
    <w:p w14:paraId="56E04607" w14:textId="4B5D256C" w:rsidR="00C51459" w:rsidRPr="00C51459" w:rsidRDefault="00C51459" w:rsidP="00C51459">
      <w:pPr>
        <w:pStyle w:val="Heading3"/>
      </w:pPr>
      <w:r w:rsidRPr="00C51459">
        <w:t>Make sure you return the individual’s BISE application and any supporting documentation to them when you tell them about the outcome of their application.</w:t>
      </w:r>
    </w:p>
    <w:p w14:paraId="288B0ACB" w14:textId="032D1705" w:rsidR="00194933" w:rsidRDefault="00194933" w:rsidP="00BB5048">
      <w:pPr>
        <w:pStyle w:val="Heading3"/>
        <w:keepNext w:val="0"/>
      </w:pPr>
      <w:r>
        <w:t xml:space="preserve">The SPA will deal with BISE applications that need to be reconsidered for an Assistant Chief Constable or above. </w:t>
      </w:r>
    </w:p>
    <w:p w14:paraId="0E829308" w14:textId="3CD487E4" w:rsidR="00D27D6B" w:rsidRPr="00F771F3" w:rsidRDefault="00D27D6B">
      <w:pPr>
        <w:pStyle w:val="Heading2"/>
      </w:pPr>
      <w:r w:rsidRPr="00F771F3">
        <w:t>Changes to an approved BISE</w:t>
      </w:r>
      <w:r w:rsidR="004A73FC">
        <w:t xml:space="preserve"> outwith a scheduled review</w:t>
      </w:r>
    </w:p>
    <w:p w14:paraId="424F5194" w14:textId="4FC0EEDF" w:rsidR="00D27D6B" w:rsidRPr="00F771F3" w:rsidRDefault="00D27D6B" w:rsidP="00BB5048">
      <w:pPr>
        <w:pStyle w:val="Heading3"/>
        <w:keepNext w:val="0"/>
      </w:pPr>
      <w:r w:rsidRPr="00F771F3">
        <w:lastRenderedPageBreak/>
        <w:t xml:space="preserve">If there is a </w:t>
      </w:r>
      <w:r w:rsidR="003C6123">
        <w:t xml:space="preserve">material </w:t>
      </w:r>
      <w:r w:rsidRPr="00F771F3">
        <w:t xml:space="preserve">change to </w:t>
      </w:r>
      <w:r w:rsidR="008E0B47" w:rsidRPr="00F771F3">
        <w:t>a team member’s</w:t>
      </w:r>
      <w:r w:rsidRPr="00F771F3">
        <w:t xml:space="preserve"> BISE</w:t>
      </w:r>
      <w:r w:rsidR="008E0B47" w:rsidRPr="00F771F3">
        <w:t xml:space="preserve"> after it is</w:t>
      </w:r>
      <w:r w:rsidRPr="00F771F3">
        <w:t xml:space="preserve"> approved</w:t>
      </w:r>
      <w:r w:rsidR="004E349F">
        <w:t>,</w:t>
      </w:r>
      <w:r w:rsidRPr="00F771F3">
        <w:t xml:space="preserve"> </w:t>
      </w:r>
      <w:r w:rsidR="003C6123">
        <w:t xml:space="preserve">e.g. a change of business premises, </w:t>
      </w:r>
      <w:r w:rsidRPr="00F771F3">
        <w:t>they</w:t>
      </w:r>
      <w:r w:rsidR="003C6123">
        <w:t xml:space="preserve"> need to tell you immediately</w:t>
      </w:r>
      <w:r w:rsidRPr="00F771F3">
        <w:t>. If they do no</w:t>
      </w:r>
      <w:r w:rsidR="004E349F">
        <w:t xml:space="preserve">t, </w:t>
      </w:r>
      <w:r w:rsidRPr="00F771F3">
        <w:t>there is the potential for action</w:t>
      </w:r>
      <w:r w:rsidR="004E349F">
        <w:t xml:space="preserve"> to be taken</w:t>
      </w:r>
      <w:r w:rsidRPr="00F771F3">
        <w:t xml:space="preserve"> under the Police Service of Scotland (Conduct) Regulations or the Disciplinary Procedure. </w:t>
      </w:r>
    </w:p>
    <w:p w14:paraId="5AFCAD30" w14:textId="0F161C79" w:rsidR="00D27D6B" w:rsidRPr="00F771F3" w:rsidRDefault="00D27D6B" w:rsidP="00BB5048">
      <w:pPr>
        <w:pStyle w:val="Heading3"/>
        <w:keepNext w:val="0"/>
      </w:pPr>
      <w:r w:rsidRPr="00F771F3">
        <w:t xml:space="preserve">If the details of the BISE </w:t>
      </w:r>
      <w:r w:rsidR="008E0B47" w:rsidRPr="00F771F3">
        <w:t>have changed significantl</w:t>
      </w:r>
      <w:r w:rsidRPr="00F771F3">
        <w:t>y from when it was initially approved</w:t>
      </w:r>
      <w:r w:rsidR="004E349F">
        <w:t>,</w:t>
      </w:r>
      <w:r w:rsidRPr="00F771F3">
        <w:t xml:space="preserve"> </w:t>
      </w:r>
      <w:r w:rsidR="004E349F">
        <w:t>ask the individual</w:t>
      </w:r>
      <w:r w:rsidR="008E0B47" w:rsidRPr="00F771F3">
        <w:t xml:space="preserve"> </w:t>
      </w:r>
      <w:r w:rsidRPr="00F771F3">
        <w:t>to submit an updated Business Interest/Secondary Employment Application Form (019-001). If the changes are minor</w:t>
      </w:r>
      <w:r w:rsidR="008E0B47" w:rsidRPr="00F771F3">
        <w:t xml:space="preserve"> and there is no material </w:t>
      </w:r>
      <w:r w:rsidR="00686DE5">
        <w:t>difference</w:t>
      </w:r>
      <w:r w:rsidR="008E0B47" w:rsidRPr="00F771F3">
        <w:t xml:space="preserve"> to how the BISE is carried ou</w:t>
      </w:r>
      <w:r w:rsidR="00DF4FAD" w:rsidRPr="00F771F3">
        <w:t>t</w:t>
      </w:r>
      <w:r w:rsidR="00686DE5">
        <w:t>,</w:t>
      </w:r>
      <w:r w:rsidR="008E0B47" w:rsidRPr="00F771F3">
        <w:t xml:space="preserve"> you can accept an email detailing the </w:t>
      </w:r>
      <w:r w:rsidR="00AA1067" w:rsidRPr="00F771F3">
        <w:t>change that</w:t>
      </w:r>
      <w:r w:rsidR="008E0B47" w:rsidRPr="00F771F3">
        <w:t xml:space="preserve"> you should then forward to your local BSU or </w:t>
      </w:r>
      <w:r w:rsidR="00A90E2D">
        <w:rPr>
          <w:rFonts w:eastAsia="Times New Roman"/>
          <w:b/>
          <w:lang w:eastAsia="en-GB"/>
        </w:rPr>
        <w:t>[REDACTED]</w:t>
      </w:r>
      <w:r w:rsidR="00275AC8">
        <w:t xml:space="preserve"> </w:t>
      </w:r>
      <w:r w:rsidR="008E0B47" w:rsidRPr="00F771F3">
        <w:t>to let them</w:t>
      </w:r>
      <w:r w:rsidR="00DF4FAD" w:rsidRPr="00F771F3">
        <w:t xml:space="preserve"> update </w:t>
      </w:r>
      <w:r w:rsidR="008E0B47" w:rsidRPr="00F771F3">
        <w:t>records.</w:t>
      </w:r>
    </w:p>
    <w:p w14:paraId="00F4098B" w14:textId="77777777" w:rsidR="00D6472A" w:rsidRDefault="00D6472A">
      <w:pPr>
        <w:pStyle w:val="Heading2"/>
      </w:pPr>
      <w:r>
        <w:t>Reviewing a BISE</w:t>
      </w:r>
    </w:p>
    <w:p w14:paraId="2D1EC674" w14:textId="615FD9AB" w:rsidR="00D6472A" w:rsidRDefault="00F771F3" w:rsidP="00BB5048">
      <w:pPr>
        <w:pStyle w:val="Heading3"/>
        <w:keepNext w:val="0"/>
      </w:pPr>
      <w:r>
        <w:t>It is important that we</w:t>
      </w:r>
      <w:r w:rsidR="00776290">
        <w:t xml:space="preserve"> </w:t>
      </w:r>
      <w:r>
        <w:t xml:space="preserve">review approved </w:t>
      </w:r>
      <w:r w:rsidR="00D6472A">
        <w:t xml:space="preserve">BISE applications </w:t>
      </w:r>
      <w:r w:rsidR="00776290">
        <w:t xml:space="preserve">in line with the scheduled review date </w:t>
      </w:r>
      <w:r>
        <w:t xml:space="preserve">to </w:t>
      </w:r>
      <w:r w:rsidR="00686DE5">
        <w:t xml:space="preserve">make sure it is </w:t>
      </w:r>
      <w:r w:rsidR="00270819">
        <w:t xml:space="preserve">appropriate </w:t>
      </w:r>
      <w:r>
        <w:t>for them to continue</w:t>
      </w:r>
      <w:r w:rsidR="00686DE5">
        <w:t xml:space="preserve"> beyond this</w:t>
      </w:r>
      <w:r w:rsidR="00D6472A">
        <w:t>.</w:t>
      </w:r>
    </w:p>
    <w:p w14:paraId="4B0E12F0" w14:textId="72B23E98" w:rsidR="00F771F3" w:rsidRPr="00F771F3" w:rsidRDefault="00776290" w:rsidP="00BB5048">
      <w:pPr>
        <w:pStyle w:val="Heading3"/>
        <w:keepNext w:val="0"/>
      </w:pPr>
      <w:r>
        <w:t>Depending on the nature of the BI</w:t>
      </w:r>
      <w:r w:rsidR="00C51459">
        <w:t>SE, a review should be set for two</w:t>
      </w:r>
      <w:r>
        <w:t xml:space="preserve"> year</w:t>
      </w:r>
      <w:r w:rsidR="00C51459">
        <w:t>s</w:t>
      </w:r>
      <w:r w:rsidR="00686DE5">
        <w:t xml:space="preserve">, </w:t>
      </w:r>
      <w:r w:rsidR="00C51459">
        <w:t>but anything from one year to a maximum of three years is acceptable</w:t>
      </w:r>
      <w:r>
        <w:t xml:space="preserve">. </w:t>
      </w:r>
    </w:p>
    <w:p w14:paraId="47EEBEF9" w14:textId="3B2020CD" w:rsidR="00D6472A" w:rsidRDefault="00686DE5" w:rsidP="00BB5048">
      <w:pPr>
        <w:pStyle w:val="Heading3"/>
        <w:keepNext w:val="0"/>
      </w:pPr>
      <w:r>
        <w:t>It is the intention that scheduled reviews</w:t>
      </w:r>
      <w:r w:rsidR="00D6472A">
        <w:t xml:space="preserve"> be relatively quick and informal. The main purpose is to check in with the individual to see how their BISE is practically </w:t>
      </w:r>
      <w:r w:rsidR="008E0B47">
        <w:t>working</w:t>
      </w:r>
      <w:r w:rsidR="00D6472A">
        <w:t xml:space="preserve"> and check that there has been no nega</w:t>
      </w:r>
      <w:r w:rsidR="00B70529">
        <w:t>tive impact on their welfare or performance</w:t>
      </w:r>
      <w:r w:rsidR="00D6472A">
        <w:t xml:space="preserve">. </w:t>
      </w:r>
    </w:p>
    <w:p w14:paraId="2D212223" w14:textId="4B103F3B" w:rsidR="00D6472A" w:rsidRPr="00F771F3" w:rsidRDefault="00655599" w:rsidP="00BB5048">
      <w:pPr>
        <w:pStyle w:val="Heading3"/>
        <w:keepNext w:val="0"/>
      </w:pPr>
      <w:r w:rsidRPr="00F771F3">
        <w:lastRenderedPageBreak/>
        <w:t>If there have been minor, or no changes</w:t>
      </w:r>
      <w:r w:rsidR="00D0373E" w:rsidRPr="00F771F3">
        <w:t xml:space="preserve"> to the circumstances of their BISE, your team member does not need to complete a new application form. </w:t>
      </w:r>
      <w:r w:rsidR="00D6472A" w:rsidRPr="00F771F3">
        <w:t xml:space="preserve">If you are content for their BISE to continue after the review, all you need to do is email your local BSU to let them know that the review has been completed, tell them the new review date and any comments you have. They will then update SCoPE. If you do not have a local BSU, email </w:t>
      </w:r>
      <w:r w:rsidR="00A90E2D">
        <w:rPr>
          <w:rFonts w:eastAsia="Times New Roman"/>
          <w:b/>
          <w:lang w:eastAsia="en-GB"/>
        </w:rPr>
        <w:t>[REDACTED]</w:t>
      </w:r>
      <w:r w:rsidR="00D6472A" w:rsidRPr="00F771F3">
        <w:t xml:space="preserve"> with the same information. </w:t>
      </w:r>
    </w:p>
    <w:p w14:paraId="6E2AA667" w14:textId="722C9034" w:rsidR="00270819" w:rsidRPr="00F771F3" w:rsidRDefault="00D0373E" w:rsidP="00BB5048">
      <w:pPr>
        <w:pStyle w:val="Heading3"/>
        <w:keepNext w:val="0"/>
      </w:pPr>
      <w:r w:rsidRPr="00F771F3">
        <w:t xml:space="preserve">If however there have been </w:t>
      </w:r>
      <w:r w:rsidR="00655599" w:rsidRPr="00F771F3">
        <w:t xml:space="preserve">significant </w:t>
      </w:r>
      <w:r w:rsidRPr="00F771F3">
        <w:t xml:space="preserve">changes, a new Business Interest/Secondary Employment Application Form (019-001) should be completed, and the </w:t>
      </w:r>
      <w:r w:rsidR="00686DE5">
        <w:t xml:space="preserve">full </w:t>
      </w:r>
      <w:r w:rsidRPr="00F771F3">
        <w:t>applicat</w:t>
      </w:r>
      <w:r w:rsidR="00275AC8">
        <w:t>ion process should be followed.</w:t>
      </w:r>
    </w:p>
    <w:p w14:paraId="4B9C7726" w14:textId="6CBF2E88" w:rsidR="00DE388F" w:rsidRDefault="00D6472A" w:rsidP="00BB5048">
      <w:pPr>
        <w:pStyle w:val="Heading3"/>
        <w:keepNext w:val="0"/>
      </w:pPr>
      <w:r>
        <w:t>There may be other times that you might need to s</w:t>
      </w:r>
      <w:r w:rsidR="00776290">
        <w:t>tart a review outwith the scheduled</w:t>
      </w:r>
      <w:r>
        <w:t xml:space="preserve"> review period. Use your judgement; but this could be if the individual’s attendance or performance is unsatisfactory, their post or role changes (not a change of shift group), or if there is a</w:t>
      </w:r>
      <w:r w:rsidR="00655599">
        <w:t xml:space="preserve"> change in their circumstances.</w:t>
      </w:r>
    </w:p>
    <w:p w14:paraId="6D7CB1A0" w14:textId="4ACF56A4" w:rsidR="00F70B9B" w:rsidRDefault="00F70B9B" w:rsidP="00BB5048">
      <w:pPr>
        <w:pStyle w:val="Heading3"/>
        <w:keepNext w:val="0"/>
      </w:pPr>
      <w:r>
        <w:t xml:space="preserve">When you carry out </w:t>
      </w:r>
      <w:r w:rsidR="007C2C93">
        <w:t>this</w:t>
      </w:r>
      <w:r>
        <w:t xml:space="preserve"> review, give your team member a chan</w:t>
      </w:r>
      <w:r w:rsidR="00F231C5">
        <w:t>ce to submit supporting documentation</w:t>
      </w:r>
      <w:r>
        <w:t xml:space="preserve">, </w:t>
      </w:r>
      <w:r w:rsidR="00B0358A">
        <w:t>and then</w:t>
      </w:r>
      <w:r>
        <w:t xml:space="preserve"> send this, along with a record of your own observations to your Divisional Commander/Head of Department and the PSD Gateway Unit. </w:t>
      </w:r>
    </w:p>
    <w:p w14:paraId="07EBF805" w14:textId="424A9767" w:rsidR="003B6EDE" w:rsidRDefault="00F70B9B" w:rsidP="00BB5048">
      <w:pPr>
        <w:pStyle w:val="Heading3"/>
        <w:keepNext w:val="0"/>
      </w:pPr>
      <w:r>
        <w:t xml:space="preserve">Once </w:t>
      </w:r>
      <w:r w:rsidR="00FD32D5">
        <w:t>the</w:t>
      </w:r>
      <w:r>
        <w:t xml:space="preserve"> Divisional Commander/Head of Department</w:t>
      </w:r>
      <w:r w:rsidR="00FD32D5">
        <w:t xml:space="preserve"> makes their decision</w:t>
      </w:r>
      <w:r w:rsidR="00243736">
        <w:t xml:space="preserve">, let the individual </w:t>
      </w:r>
      <w:r>
        <w:t xml:space="preserve">know and follow this up in </w:t>
      </w:r>
      <w:r w:rsidR="003B6EDE">
        <w:t xml:space="preserve">writing. An email will suffice. Then send all paperwork to your local BSU or </w:t>
      </w:r>
      <w:r w:rsidR="00A90E2D">
        <w:rPr>
          <w:rFonts w:eastAsia="Times New Roman"/>
          <w:b/>
          <w:lang w:eastAsia="en-GB"/>
        </w:rPr>
        <w:t>[REDACTED]</w:t>
      </w:r>
      <w:r w:rsidR="003B6EDE">
        <w:t xml:space="preserve"> for SCoPE to be updated.</w:t>
      </w:r>
    </w:p>
    <w:p w14:paraId="237EE973" w14:textId="6589209D" w:rsidR="00DE388F" w:rsidRDefault="00FD32D5" w:rsidP="00BB5048">
      <w:pPr>
        <w:pStyle w:val="Heading3"/>
        <w:keepNext w:val="0"/>
      </w:pPr>
      <w:r>
        <w:lastRenderedPageBreak/>
        <w:t>If approval for an application is removed after a review</w:t>
      </w:r>
      <w:r w:rsidR="00F70B9B">
        <w:t xml:space="preserve">, think about possibly allowing some time to let your team member honour </w:t>
      </w:r>
      <w:r>
        <w:t xml:space="preserve">any </w:t>
      </w:r>
      <w:r w:rsidR="00F70B9B">
        <w:t xml:space="preserve">outstanding business commitments related </w:t>
      </w:r>
      <w:r w:rsidR="003B6EDE">
        <w:t xml:space="preserve">to their BISE. </w:t>
      </w:r>
    </w:p>
    <w:p w14:paraId="3265BBD9" w14:textId="43A7B0C5" w:rsidR="001E3DB3" w:rsidRPr="0012313F" w:rsidRDefault="001E3DB3">
      <w:pPr>
        <w:pStyle w:val="Heading2"/>
      </w:pPr>
      <w:r w:rsidRPr="0012313F">
        <w:t>The end of a BISE</w:t>
      </w:r>
    </w:p>
    <w:p w14:paraId="4B42258F" w14:textId="5A352EDB" w:rsidR="001E3DB3" w:rsidRPr="0012313F" w:rsidRDefault="001E3DB3" w:rsidP="00BB5048">
      <w:pPr>
        <w:pStyle w:val="Heading3"/>
        <w:keepNext w:val="0"/>
      </w:pPr>
      <w:r w:rsidRPr="0012313F">
        <w:t xml:space="preserve">If a member of your team decides </w:t>
      </w:r>
      <w:r w:rsidR="00686DE5">
        <w:t>to end</w:t>
      </w:r>
      <w:r w:rsidR="00DF4FAD" w:rsidRPr="0012313F">
        <w:t xml:space="preserve"> their</w:t>
      </w:r>
      <w:r w:rsidRPr="0012313F">
        <w:t xml:space="preserve"> BISE, they </w:t>
      </w:r>
      <w:r w:rsidR="0012313F">
        <w:t>need to l</w:t>
      </w:r>
      <w:r w:rsidR="00F1496D" w:rsidRPr="0012313F">
        <w:t xml:space="preserve">et you know in writing. </w:t>
      </w:r>
      <w:r w:rsidR="0012313F">
        <w:t>An email will suffice</w:t>
      </w:r>
      <w:r w:rsidR="00F1496D" w:rsidRPr="0012313F">
        <w:t xml:space="preserve">. </w:t>
      </w:r>
    </w:p>
    <w:p w14:paraId="13CA9D93" w14:textId="1E8B0FF8" w:rsidR="00F1496D" w:rsidRPr="0012313F" w:rsidRDefault="00F1496D" w:rsidP="00BB5048">
      <w:pPr>
        <w:pStyle w:val="Heading3"/>
        <w:keepNext w:val="0"/>
      </w:pPr>
      <w:r w:rsidRPr="0012313F">
        <w:t xml:space="preserve">Once you have received </w:t>
      </w:r>
      <w:r w:rsidR="00686DE5">
        <w:t>notification about a BISE concluding</w:t>
      </w:r>
      <w:r w:rsidRPr="0012313F">
        <w:t xml:space="preserve">, send an email to your local BSU and </w:t>
      </w:r>
      <w:r w:rsidR="00A90E2D">
        <w:rPr>
          <w:rFonts w:eastAsia="Times New Roman"/>
          <w:b/>
          <w:lang w:eastAsia="en-GB"/>
        </w:rPr>
        <w:t>[REDACTED]</w:t>
      </w:r>
      <w:r w:rsidR="00DF4FAD" w:rsidRPr="0012313F">
        <w:t xml:space="preserve">. This will let them </w:t>
      </w:r>
      <w:r w:rsidRPr="0012313F">
        <w:t xml:space="preserve">remove details of the BISE from the individual’s SCoPE record, and dispose of all related paperwork. </w:t>
      </w:r>
    </w:p>
    <w:p w14:paraId="1126091B" w14:textId="3449C7AD" w:rsidR="00B73549" w:rsidRPr="00C6446E" w:rsidRDefault="00B73549" w:rsidP="00BB5048">
      <w:pPr>
        <w:rPr>
          <w:rFonts w:eastAsiaTheme="majorEastAsia" w:cstheme="majorBidi"/>
          <w:b/>
          <w:sz w:val="32"/>
          <w:szCs w:val="32"/>
        </w:rPr>
      </w:pPr>
      <w:r>
        <w:br w:type="page"/>
      </w:r>
    </w:p>
    <w:p w14:paraId="7B38099A" w14:textId="77777777" w:rsidR="005C1EEE" w:rsidRPr="00906585" w:rsidRDefault="00906585" w:rsidP="000C6729">
      <w:pPr>
        <w:pStyle w:val="Heading1"/>
      </w:pPr>
      <w:bookmarkStart w:id="4" w:name="_Toc526331642"/>
      <w:r w:rsidRPr="00906585">
        <w:lastRenderedPageBreak/>
        <w:t>Resources</w:t>
      </w:r>
      <w:bookmarkEnd w:id="4"/>
    </w:p>
    <w:p w14:paraId="2FD54D03" w14:textId="77777777" w:rsidR="005C1EEE" w:rsidRPr="00575214" w:rsidRDefault="005C1EEE" w:rsidP="005C1EEE">
      <w:pPr>
        <w:ind w:left="993"/>
        <w:rPr>
          <w:rFonts w:cs="Arial"/>
          <w:b/>
        </w:rPr>
      </w:pPr>
      <w:r w:rsidRPr="00575214">
        <w:rPr>
          <w:rFonts w:cs="Arial"/>
          <w:b/>
        </w:rPr>
        <w:t>Forms</w:t>
      </w:r>
    </w:p>
    <w:p w14:paraId="5FF6774B" w14:textId="67038FCF" w:rsidR="00747814" w:rsidRDefault="00DF6ABC" w:rsidP="00F70B9B">
      <w:pPr>
        <w:pStyle w:val="ResourcesList"/>
        <w:rPr>
          <w:rStyle w:val="Hyperlink"/>
          <w:color w:val="auto"/>
          <w:u w:val="none"/>
        </w:rPr>
      </w:pPr>
      <w:hyperlink r:id="rId13" w:history="1">
        <w:r w:rsidR="00F70B9B" w:rsidRPr="00F364B4">
          <w:rPr>
            <w:rStyle w:val="Hyperlink"/>
          </w:rPr>
          <w:t>Business Interest/Secondary Employment (BISE) Application Form (019-001)</w:t>
        </w:r>
      </w:hyperlink>
    </w:p>
    <w:p w14:paraId="0D7E1A62" w14:textId="77777777" w:rsidR="00C6446E" w:rsidRDefault="00C6446E" w:rsidP="00C6446E">
      <w:pPr>
        <w:pStyle w:val="ResourcesList"/>
        <w:numPr>
          <w:ilvl w:val="0"/>
          <w:numId w:val="0"/>
        </w:numPr>
        <w:ind w:left="1706" w:hanging="357"/>
        <w:rPr>
          <w:rStyle w:val="Hyperlink"/>
          <w:color w:val="auto"/>
          <w:u w:val="none"/>
        </w:rPr>
      </w:pPr>
    </w:p>
    <w:p w14:paraId="39C6CF9C" w14:textId="051BA7C7" w:rsidR="00C6446E" w:rsidRPr="00C6446E" w:rsidRDefault="00C6446E" w:rsidP="00C6446E">
      <w:pPr>
        <w:ind w:left="993"/>
        <w:rPr>
          <w:rStyle w:val="Hyperlink"/>
          <w:b/>
          <w:color w:val="auto"/>
          <w:u w:val="none"/>
        </w:rPr>
      </w:pPr>
      <w:r w:rsidRPr="00C6446E">
        <w:rPr>
          <w:rStyle w:val="Hyperlink"/>
          <w:b/>
          <w:color w:val="auto"/>
          <w:u w:val="none"/>
        </w:rPr>
        <w:t>Reference Documents</w:t>
      </w:r>
    </w:p>
    <w:p w14:paraId="470C2EDA" w14:textId="7C472DC8" w:rsidR="00747814" w:rsidRPr="0082178D" w:rsidRDefault="00DF6ABC" w:rsidP="00C6446E">
      <w:pPr>
        <w:pStyle w:val="ListParagraph"/>
        <w:numPr>
          <w:ilvl w:val="0"/>
          <w:numId w:val="21"/>
        </w:numPr>
      </w:pPr>
      <w:hyperlink r:id="rId14" w:history="1">
        <w:r w:rsidR="00C6446E" w:rsidRPr="00F364B4">
          <w:rPr>
            <w:rStyle w:val="Hyperlink"/>
          </w:rPr>
          <w:t>Business Interest/Secon</w:t>
        </w:r>
        <w:r w:rsidR="00C51459" w:rsidRPr="00F364B4">
          <w:rPr>
            <w:rStyle w:val="Hyperlink"/>
          </w:rPr>
          <w:t>dary Employment (BISE) Process Map</w:t>
        </w:r>
      </w:hyperlink>
    </w:p>
    <w:p w14:paraId="396E4839" w14:textId="77777777" w:rsidR="005C1EEE" w:rsidRPr="00575214" w:rsidRDefault="005C1EEE" w:rsidP="005C1EEE">
      <w:pPr>
        <w:ind w:left="993"/>
        <w:rPr>
          <w:rFonts w:cs="Arial"/>
          <w:b/>
        </w:rPr>
      </w:pPr>
      <w:r w:rsidRPr="00575214">
        <w:rPr>
          <w:rFonts w:cs="Arial"/>
          <w:b/>
        </w:rPr>
        <w:t>Related Procedures</w:t>
      </w:r>
    </w:p>
    <w:p w14:paraId="1E8AF877" w14:textId="1844F814" w:rsidR="000F0693" w:rsidRDefault="00DF6ABC" w:rsidP="000F0693">
      <w:pPr>
        <w:pStyle w:val="ResourcesList"/>
      </w:pPr>
      <w:hyperlink r:id="rId15" w:history="1">
        <w:r w:rsidR="002B6776">
          <w:rPr>
            <w:rStyle w:val="Hyperlink"/>
          </w:rPr>
          <w:t xml:space="preserve">Capability </w:t>
        </w:r>
        <w:r w:rsidR="000F0693" w:rsidRPr="00F364B4">
          <w:rPr>
            <w:rStyle w:val="Hyperlink"/>
          </w:rPr>
          <w:t>(Attendance and Performance) Officers</w:t>
        </w:r>
      </w:hyperlink>
    </w:p>
    <w:p w14:paraId="2B20B21D" w14:textId="3B736FAF" w:rsidR="000F0693" w:rsidRDefault="00DF6ABC" w:rsidP="000F0693">
      <w:pPr>
        <w:pStyle w:val="ResourcesList"/>
      </w:pPr>
      <w:hyperlink r:id="rId16" w:history="1">
        <w:r w:rsidR="002B6776">
          <w:rPr>
            <w:rStyle w:val="Hyperlink"/>
          </w:rPr>
          <w:t xml:space="preserve">Capability </w:t>
        </w:r>
        <w:r w:rsidR="000F0693" w:rsidRPr="00F364B4">
          <w:rPr>
            <w:rStyle w:val="Hyperlink"/>
          </w:rPr>
          <w:t>(Attendance and Performance) Staff</w:t>
        </w:r>
      </w:hyperlink>
    </w:p>
    <w:p w14:paraId="5C8F650F" w14:textId="570C1A7B" w:rsidR="003E79EF" w:rsidRDefault="00DF6ABC" w:rsidP="00F70B9B">
      <w:pPr>
        <w:pStyle w:val="ResourcesList"/>
      </w:pPr>
      <w:hyperlink r:id="rId17" w:history="1">
        <w:r w:rsidR="003E79EF" w:rsidRPr="00F364B4">
          <w:rPr>
            <w:rStyle w:val="Hyperlink"/>
          </w:rPr>
          <w:t>Career Breaks</w:t>
        </w:r>
      </w:hyperlink>
    </w:p>
    <w:p w14:paraId="37F7D852" w14:textId="1636B6B3" w:rsidR="00F70B9B" w:rsidRDefault="002B6776" w:rsidP="00F70B9B">
      <w:pPr>
        <w:pStyle w:val="ResourcesList"/>
      </w:pPr>
      <w:r>
        <w:rPr>
          <w:rStyle w:val="Hyperlink"/>
        </w:rPr>
        <w:t>Disciplinary</w:t>
      </w:r>
    </w:p>
    <w:p w14:paraId="6C558E76" w14:textId="77777777" w:rsidR="00747814" w:rsidRPr="00E83F08" w:rsidRDefault="00747814" w:rsidP="00747814">
      <w:pPr>
        <w:pStyle w:val="ResourcesList"/>
        <w:numPr>
          <w:ilvl w:val="0"/>
          <w:numId w:val="0"/>
        </w:numPr>
        <w:ind w:left="1706"/>
      </w:pPr>
    </w:p>
    <w:p w14:paraId="294730FE" w14:textId="77777777" w:rsidR="005C1EEE" w:rsidRPr="00575214" w:rsidRDefault="005C1EEE" w:rsidP="005C1EEE">
      <w:pPr>
        <w:ind w:left="993"/>
        <w:rPr>
          <w:rFonts w:cs="Arial"/>
          <w:b/>
        </w:rPr>
      </w:pPr>
      <w:r w:rsidRPr="00575214">
        <w:rPr>
          <w:rFonts w:cs="Arial"/>
          <w:b/>
        </w:rPr>
        <w:t>Useful Links</w:t>
      </w:r>
    </w:p>
    <w:p w14:paraId="64EF91FC" w14:textId="38EFD082" w:rsidR="005F06BB" w:rsidRDefault="000F0693" w:rsidP="00F70B9B">
      <w:pPr>
        <w:pStyle w:val="ResourcesList"/>
      </w:pPr>
      <w:r>
        <w:rPr>
          <w:rStyle w:val="Hyperlink"/>
        </w:rPr>
        <w:t>Email and Internet Security Procedures</w:t>
      </w:r>
    </w:p>
    <w:p w14:paraId="3A1C5A67" w14:textId="0F401EEC" w:rsidR="00105A58" w:rsidRDefault="00DF6ABC" w:rsidP="00F70B9B">
      <w:pPr>
        <w:pStyle w:val="ResourcesList"/>
      </w:pPr>
      <w:hyperlink r:id="rId18" w:history="1">
        <w:r w:rsidR="00105A58" w:rsidRPr="00F364B4">
          <w:rPr>
            <w:rStyle w:val="Hyperlink"/>
          </w:rPr>
          <w:t>Health and Safety Executive – The Working Time Regulations</w:t>
        </w:r>
      </w:hyperlink>
    </w:p>
    <w:p w14:paraId="0B2512B5" w14:textId="45CA5E23" w:rsidR="00F70B9B" w:rsidRDefault="00DF6ABC" w:rsidP="00F70B9B">
      <w:pPr>
        <w:pStyle w:val="ResourcesList"/>
      </w:pPr>
      <w:hyperlink r:id="rId19" w:history="1">
        <w:r w:rsidR="00F70B9B" w:rsidRPr="00F364B4">
          <w:rPr>
            <w:rStyle w:val="Hyperlink"/>
          </w:rPr>
          <w:t>Police Service of Scotland Regulations 2013</w:t>
        </w:r>
      </w:hyperlink>
    </w:p>
    <w:p w14:paraId="284B5763" w14:textId="3B5F339F" w:rsidR="00F70B9B" w:rsidRDefault="00DF6ABC" w:rsidP="00F70B9B">
      <w:pPr>
        <w:pStyle w:val="ResourcesList"/>
      </w:pPr>
      <w:hyperlink r:id="rId20" w:history="1">
        <w:r w:rsidR="00F70B9B" w:rsidRPr="00F364B4">
          <w:rPr>
            <w:rStyle w:val="Hyperlink"/>
          </w:rPr>
          <w:t>Police Service of Scotland (Conduct) Regulations 2014</w:t>
        </w:r>
      </w:hyperlink>
    </w:p>
    <w:p w14:paraId="6D643C31" w14:textId="27085948" w:rsidR="00F70B9B" w:rsidRDefault="00DF6ABC" w:rsidP="00F70B9B">
      <w:pPr>
        <w:pStyle w:val="ResourcesList"/>
      </w:pPr>
      <w:hyperlink r:id="rId21" w:history="1">
        <w:r w:rsidR="00F70B9B" w:rsidRPr="00F364B4">
          <w:rPr>
            <w:rStyle w:val="Hyperlink"/>
          </w:rPr>
          <w:t>Police Service of Scotland (Special Constables) Regulations 2013</w:t>
        </w:r>
      </w:hyperlink>
    </w:p>
    <w:p w14:paraId="39660BBA" w14:textId="7F6BB4AE" w:rsidR="00F70B9B" w:rsidRPr="0057289E" w:rsidRDefault="00DF6ABC" w:rsidP="00F70B9B">
      <w:pPr>
        <w:pStyle w:val="ResourcesList"/>
      </w:pPr>
      <w:hyperlink r:id="rId22" w:history="1">
        <w:r w:rsidR="00F70B9B" w:rsidRPr="00F364B4">
          <w:rPr>
            <w:rStyle w:val="Hyperlink"/>
          </w:rPr>
          <w:t>HMRC</w:t>
        </w:r>
      </w:hyperlink>
    </w:p>
    <w:p w14:paraId="6E78C9B4" w14:textId="77777777" w:rsidR="005C1EEE" w:rsidRPr="0057289E" w:rsidRDefault="005C1EEE" w:rsidP="0057289E"/>
    <w:p w14:paraId="279BCAF4" w14:textId="2763A651" w:rsidR="006C1237" w:rsidRPr="006C1237" w:rsidRDefault="006C1237" w:rsidP="006C1237">
      <w:pPr>
        <w:spacing w:after="160" w:line="259" w:lineRule="auto"/>
        <w:rPr>
          <w:sz w:val="32"/>
        </w:rPr>
        <w:sectPr w:rsidR="006C1237" w:rsidRPr="006C1237" w:rsidSect="00226A2A">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pgNumType w:start="0"/>
          <w:cols w:space="708"/>
          <w:titlePg/>
          <w:docGrid w:linePitch="360"/>
        </w:sectPr>
      </w:pPr>
    </w:p>
    <w:p w14:paraId="44EE8097" w14:textId="2A1FD2DE" w:rsidR="005C1EEE" w:rsidRDefault="005C1EEE" w:rsidP="002401CF"/>
    <w:p w14:paraId="2B739D43" w14:textId="2895100C" w:rsidR="006835B0" w:rsidRPr="00BD1F2D" w:rsidRDefault="006835B0" w:rsidP="006835B0">
      <w:pPr>
        <w:ind w:right="-613"/>
        <w:rPr>
          <w:sz w:val="36"/>
          <w:szCs w:val="36"/>
        </w:rPr>
      </w:pPr>
      <w:r w:rsidRPr="00BD1F2D">
        <w:rPr>
          <w:rFonts w:cs="Arial"/>
          <w:sz w:val="36"/>
          <w:szCs w:val="36"/>
        </w:rPr>
        <w:t>Business Interests and Secondary Employment (BISE) Process Map</w:t>
      </w:r>
    </w:p>
    <w:p w14:paraId="169A8402" w14:textId="21E960EC" w:rsidR="006C1237" w:rsidRDefault="00AD3BB6" w:rsidP="006C1237">
      <w:r>
        <w:rPr>
          <w:noProof/>
          <w:lang w:eastAsia="en-GB"/>
        </w:rPr>
        <mc:AlternateContent>
          <mc:Choice Requires="wpg">
            <w:drawing>
              <wp:anchor distT="0" distB="0" distL="114300" distR="114300" simplePos="0" relativeHeight="251672576" behindDoc="0" locked="0" layoutInCell="1" allowOverlap="1" wp14:anchorId="11380226" wp14:editId="1A2FA18F">
                <wp:simplePos x="0" y="0"/>
                <wp:positionH relativeFrom="column">
                  <wp:posOffset>-201881</wp:posOffset>
                </wp:positionH>
                <wp:positionV relativeFrom="paragraph">
                  <wp:posOffset>290203</wp:posOffset>
                </wp:positionV>
                <wp:extent cx="9371726" cy="4168321"/>
                <wp:effectExtent l="0" t="0" r="20320" b="22860"/>
                <wp:wrapNone/>
                <wp:docPr id="3" name="Group 3"/>
                <wp:cNvGraphicFramePr/>
                <a:graphic xmlns:a="http://schemas.openxmlformats.org/drawingml/2006/main">
                  <a:graphicData uri="http://schemas.microsoft.com/office/word/2010/wordprocessingGroup">
                    <wpg:wgp>
                      <wpg:cNvGrpSpPr/>
                      <wpg:grpSpPr>
                        <a:xfrm>
                          <a:off x="0" y="0"/>
                          <a:ext cx="9371726" cy="4168321"/>
                          <a:chOff x="0" y="0"/>
                          <a:chExt cx="9371726" cy="4168321"/>
                        </a:xfrm>
                      </wpg:grpSpPr>
                      <wps:wsp>
                        <wps:cNvPr id="34" name="Rounded Rectangle 33"/>
                        <wps:cNvSpPr/>
                        <wps:spPr>
                          <a:xfrm>
                            <a:off x="154380" y="3336966"/>
                            <a:ext cx="2886710" cy="762000"/>
                          </a:xfrm>
                          <a:prstGeom prst="roundRect">
                            <a:avLst/>
                          </a:prstGeom>
                          <a:ln>
                            <a:solidFill>
                              <a:schemeClr val="tx1"/>
                            </a:solidFill>
                          </a:ln>
                        </wps:spPr>
                        <wps:style>
                          <a:lnRef idx="2">
                            <a:schemeClr val="accent1">
                              <a:shade val="50000"/>
                            </a:schemeClr>
                          </a:lnRef>
                          <a:fillRef idx="1003">
                            <a:schemeClr val="lt1"/>
                          </a:fillRef>
                          <a:effectRef idx="0">
                            <a:schemeClr val="accent1"/>
                          </a:effectRef>
                          <a:fontRef idx="minor">
                            <a:schemeClr val="lt1"/>
                          </a:fontRef>
                        </wps:style>
                        <wps:txbx>
                          <w:txbxContent>
                            <w:p w14:paraId="0EF7BEC3"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Scheduled Review</w:t>
                              </w:r>
                            </w:p>
                            <w:p w14:paraId="515DFCBB" w14:textId="608FD927" w:rsidR="006C1237" w:rsidRDefault="00734CC5" w:rsidP="006C1237">
                              <w:pPr>
                                <w:pStyle w:val="NormalWeb"/>
                                <w:spacing w:before="0" w:beforeAutospacing="0" w:after="0" w:afterAutospacing="0"/>
                                <w:jc w:val="center"/>
                              </w:pPr>
                              <w:r>
                                <w:rPr>
                                  <w:rFonts w:ascii="Arial" w:hAnsi="Arial" w:cs="Arial"/>
                                  <w:color w:val="000000" w:themeColor="text1"/>
                                  <w:kern w:val="24"/>
                                  <w:sz w:val="20"/>
                                  <w:szCs w:val="20"/>
                                </w:rPr>
                                <w:t>An updated Form (019</w:t>
                              </w:r>
                              <w:r w:rsidR="006C1237">
                                <w:rPr>
                                  <w:rFonts w:ascii="Arial" w:hAnsi="Arial" w:cs="Arial"/>
                                  <w:color w:val="000000" w:themeColor="text1"/>
                                  <w:kern w:val="24"/>
                                  <w:sz w:val="20"/>
                                  <w:szCs w:val="20"/>
                                </w:rPr>
                                <w:t>-001) is only needed if there is a material change to the original approved BISE.</w:t>
                              </w:r>
                            </w:p>
                          </w:txbxContent>
                        </wps:txbx>
                        <wps:bodyPr rtlCol="0" anchor="ctr">
                          <a:noAutofit/>
                        </wps:bodyPr>
                      </wps:wsp>
                      <wps:wsp>
                        <wps:cNvPr id="47" name="Rounded Rectangle 47"/>
                        <wps:cNvSpPr/>
                        <wps:spPr>
                          <a:xfrm>
                            <a:off x="2303813" y="0"/>
                            <a:ext cx="3722357" cy="571499"/>
                          </a:xfrm>
                          <a:prstGeom prst="roundRect">
                            <a:avLst/>
                          </a:prstGeom>
                          <a:ln>
                            <a:solidFill>
                              <a:schemeClr val="tx1"/>
                            </a:solidFill>
                          </a:ln>
                        </wps:spPr>
                        <wps:style>
                          <a:lnRef idx="2">
                            <a:schemeClr val="accent1">
                              <a:shade val="50000"/>
                            </a:schemeClr>
                          </a:lnRef>
                          <a:fillRef idx="1003">
                            <a:schemeClr val="lt1"/>
                          </a:fillRef>
                          <a:effectRef idx="0">
                            <a:schemeClr val="accent1"/>
                          </a:effectRef>
                          <a:fontRef idx="minor">
                            <a:schemeClr val="lt1"/>
                          </a:fontRef>
                        </wps:style>
                        <wps:txbx>
                          <w:txbxContent>
                            <w:p w14:paraId="1DB56D20"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Initial BISE Application Submitted</w:t>
                              </w:r>
                            </w:p>
                            <w:p w14:paraId="54281A46" w14:textId="5CC7F2ED" w:rsidR="006C1237" w:rsidRDefault="00EE3A9D" w:rsidP="006C1237">
                              <w:pPr>
                                <w:pStyle w:val="NormalWeb"/>
                                <w:spacing w:before="0" w:beforeAutospacing="0" w:after="0" w:afterAutospacing="0"/>
                                <w:jc w:val="center"/>
                              </w:pPr>
                              <w:r>
                                <w:rPr>
                                  <w:rFonts w:ascii="Arial" w:hAnsi="Arial" w:cs="Arial"/>
                                  <w:color w:val="000000" w:themeColor="text1"/>
                                  <w:kern w:val="24"/>
                                  <w:sz w:val="20"/>
                                  <w:szCs w:val="20"/>
                                </w:rPr>
                                <w:t xml:space="preserve">Form (091-001) </w:t>
                              </w:r>
                              <w:r w:rsidR="006C1237">
                                <w:rPr>
                                  <w:rFonts w:ascii="Arial" w:hAnsi="Arial" w:cs="Arial"/>
                                  <w:color w:val="000000" w:themeColor="text1"/>
                                  <w:kern w:val="24"/>
                                  <w:sz w:val="20"/>
                                  <w:szCs w:val="20"/>
                                </w:rPr>
                                <w:t>completed and emailed to manager for consideration.</w:t>
                              </w:r>
                            </w:p>
                          </w:txbxContent>
                        </wps:txbx>
                        <wps:bodyPr rtlCol="0" anchor="ctr"/>
                      </wps:wsp>
                      <wps:wsp>
                        <wps:cNvPr id="48" name="Rounded Rectangle 48"/>
                        <wps:cNvSpPr/>
                        <wps:spPr>
                          <a:xfrm>
                            <a:off x="2303813" y="878774"/>
                            <a:ext cx="3723676" cy="927102"/>
                          </a:xfrm>
                          <a:prstGeom prst="roundRect">
                            <a:avLst/>
                          </a:prstGeom>
                          <a:ln>
                            <a:solidFill>
                              <a:schemeClr val="tx1"/>
                            </a:solidFill>
                          </a:ln>
                        </wps:spPr>
                        <wps:style>
                          <a:lnRef idx="2">
                            <a:schemeClr val="accent1">
                              <a:shade val="50000"/>
                            </a:schemeClr>
                          </a:lnRef>
                          <a:fillRef idx="1003">
                            <a:schemeClr val="lt1"/>
                          </a:fillRef>
                          <a:effectRef idx="0">
                            <a:schemeClr val="accent1"/>
                          </a:effectRef>
                          <a:fontRef idx="minor">
                            <a:schemeClr val="lt1"/>
                          </a:fontRef>
                        </wps:style>
                        <wps:txbx>
                          <w:txbxContent>
                            <w:p w14:paraId="2184CB5E"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Considering the Application</w:t>
                              </w:r>
                            </w:p>
                            <w:p w14:paraId="7E7AAA1D" w14:textId="411561D6" w:rsidR="006C1237" w:rsidRDefault="006C1237" w:rsidP="006C1237">
                              <w:pPr>
                                <w:pStyle w:val="NormalWeb"/>
                                <w:spacing w:before="0" w:beforeAutospacing="0" w:after="0" w:afterAutospacing="0"/>
                              </w:pPr>
                              <w:r>
                                <w:rPr>
                                  <w:rFonts w:ascii="Arial" w:hAnsi="Arial" w:cs="Arial"/>
                                  <w:color w:val="000000" w:themeColor="text1"/>
                                  <w:kern w:val="24"/>
                                  <w:sz w:val="20"/>
                                  <w:szCs w:val="20"/>
                                </w:rPr>
                                <w:t xml:space="preserve">The manager will add their comments within five working days then forward to the PSD Gateway Unit, who will return this within 10 days. The Divisional Commander/Head of Department will make the final decision. </w:t>
                              </w:r>
                            </w:p>
                          </w:txbxContent>
                        </wps:txbx>
                        <wps:bodyPr rtlCol="0" anchor="ctr"/>
                      </wps:wsp>
                      <wps:wsp>
                        <wps:cNvPr id="52" name="Rounded Rectangle 52"/>
                        <wps:cNvSpPr/>
                        <wps:spPr>
                          <a:xfrm>
                            <a:off x="0" y="2196935"/>
                            <a:ext cx="3200400" cy="622584"/>
                          </a:xfrm>
                          <a:prstGeom prst="roundRect">
                            <a:avLst/>
                          </a:prstGeom>
                          <a:ln>
                            <a:solidFill>
                              <a:schemeClr val="tx1"/>
                            </a:solidFill>
                          </a:ln>
                        </wps:spPr>
                        <wps:style>
                          <a:lnRef idx="2">
                            <a:schemeClr val="accent1">
                              <a:shade val="50000"/>
                            </a:schemeClr>
                          </a:lnRef>
                          <a:fillRef idx="1003">
                            <a:schemeClr val="lt1"/>
                          </a:fillRef>
                          <a:effectRef idx="0">
                            <a:schemeClr val="accent1"/>
                          </a:effectRef>
                          <a:fontRef idx="minor">
                            <a:schemeClr val="lt1"/>
                          </a:fontRef>
                        </wps:style>
                        <wps:txbx>
                          <w:txbxContent>
                            <w:p w14:paraId="6771D13B" w14:textId="78E564E2" w:rsidR="006C1237" w:rsidRDefault="006C1237" w:rsidP="00EE3A9D">
                              <w:pPr>
                                <w:pStyle w:val="NormalWeb"/>
                                <w:spacing w:before="0" w:beforeAutospacing="0" w:after="0" w:afterAutospacing="0"/>
                              </w:pPr>
                              <w:r>
                                <w:rPr>
                                  <w:rFonts w:ascii="Arial" w:hAnsi="Arial" w:cs="Arial"/>
                                  <w:b/>
                                  <w:bCs/>
                                  <w:color w:val="000000" w:themeColor="text1"/>
                                  <w:kern w:val="24"/>
                                  <w:sz w:val="20"/>
                                  <w:szCs w:val="20"/>
                                </w:rPr>
                                <w:t xml:space="preserve">Application approved/approved with conditions. </w:t>
                              </w:r>
                            </w:p>
                            <w:p w14:paraId="1474B128" w14:textId="76399633" w:rsidR="006C1237" w:rsidRDefault="006C1237" w:rsidP="006C1237">
                              <w:pPr>
                                <w:pStyle w:val="NormalWeb"/>
                                <w:spacing w:before="0" w:beforeAutospacing="0" w:after="0" w:afterAutospacing="0"/>
                                <w:jc w:val="center"/>
                              </w:pPr>
                              <w:r>
                                <w:rPr>
                                  <w:rFonts w:ascii="Arial" w:hAnsi="Arial" w:cs="Arial"/>
                                  <w:color w:val="000000" w:themeColor="text1"/>
                                  <w:kern w:val="24"/>
                                  <w:sz w:val="20"/>
                                  <w:szCs w:val="20"/>
                                </w:rPr>
                                <w:t>All approved applications are subject to</w:t>
                              </w:r>
                              <w:r w:rsidR="00EE3A9D">
                                <w:rPr>
                                  <w:rFonts w:ascii="Arial" w:hAnsi="Arial" w:cs="Arial"/>
                                  <w:color w:val="000000" w:themeColor="text1"/>
                                  <w:kern w:val="24"/>
                                  <w:sz w:val="20"/>
                                  <w:szCs w:val="20"/>
                                </w:rPr>
                                <w:t xml:space="preserve"> review</w:t>
                              </w:r>
                              <w:r>
                                <w:rPr>
                                  <w:rFonts w:ascii="Arial" w:hAnsi="Arial" w:cs="Arial"/>
                                  <w:color w:val="000000" w:themeColor="text1"/>
                                  <w:kern w:val="24"/>
                                  <w:sz w:val="20"/>
                                  <w:szCs w:val="20"/>
                                </w:rPr>
                                <w:t>.</w:t>
                              </w:r>
                            </w:p>
                          </w:txbxContent>
                        </wps:txbx>
                        <wps:bodyPr rtlCol="0" anchor="ctr"/>
                      </wps:wsp>
                      <wps:wsp>
                        <wps:cNvPr id="55" name="Right Bracket 55"/>
                        <wps:cNvSpPr/>
                        <wps:spPr>
                          <a:xfrm rot="16200000">
                            <a:off x="4595751" y="-1175657"/>
                            <a:ext cx="63683" cy="6648444"/>
                          </a:xfrm>
                          <a:prstGeom prst="righ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3" name="Rounded Rectangle 53"/>
                        <wps:cNvSpPr/>
                        <wps:spPr>
                          <a:xfrm>
                            <a:off x="6650182" y="2185060"/>
                            <a:ext cx="2466512" cy="581103"/>
                          </a:xfrm>
                          <a:prstGeom prst="roundRect">
                            <a:avLst/>
                          </a:prstGeom>
                          <a:ln>
                            <a:solidFill>
                              <a:schemeClr val="tx1"/>
                            </a:solidFill>
                          </a:ln>
                        </wps:spPr>
                        <wps:style>
                          <a:lnRef idx="2">
                            <a:schemeClr val="accent1">
                              <a:shade val="50000"/>
                            </a:schemeClr>
                          </a:lnRef>
                          <a:fillRef idx="1003">
                            <a:schemeClr val="lt1"/>
                          </a:fillRef>
                          <a:effectRef idx="0">
                            <a:schemeClr val="accent1"/>
                          </a:effectRef>
                          <a:fontRef idx="minor">
                            <a:schemeClr val="lt1"/>
                          </a:fontRef>
                        </wps:style>
                        <wps:txbx>
                          <w:txbxContent>
                            <w:p w14:paraId="5BBD1483"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Application declined</w:t>
                              </w:r>
                            </w:p>
                          </w:txbxContent>
                        </wps:txbx>
                        <wps:bodyPr rtlCol="0" anchor="ctr"/>
                      </wps:wsp>
                      <wps:wsp>
                        <wps:cNvPr id="57" name="Rounded Rectangle 57"/>
                        <wps:cNvSpPr/>
                        <wps:spPr>
                          <a:xfrm>
                            <a:off x="3990110" y="3336966"/>
                            <a:ext cx="2407383" cy="831355"/>
                          </a:xfrm>
                          <a:prstGeom prst="roundRect">
                            <a:avLst/>
                          </a:prstGeom>
                          <a:ln>
                            <a:solidFill>
                              <a:schemeClr val="tx1"/>
                            </a:solidFill>
                          </a:ln>
                        </wps:spPr>
                        <wps:style>
                          <a:lnRef idx="2">
                            <a:schemeClr val="accent1">
                              <a:shade val="50000"/>
                            </a:schemeClr>
                          </a:lnRef>
                          <a:fillRef idx="1003">
                            <a:schemeClr val="lt1"/>
                          </a:fillRef>
                          <a:effectRef idx="0">
                            <a:schemeClr val="accent1"/>
                          </a:effectRef>
                          <a:fontRef idx="minor">
                            <a:schemeClr val="lt1"/>
                          </a:fontRef>
                        </wps:style>
                        <wps:txbx>
                          <w:txbxContent>
                            <w:p w14:paraId="414BB0D5"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No New Facts/Information Available</w:t>
                              </w:r>
                            </w:p>
                            <w:p w14:paraId="0FCBC03C" w14:textId="77777777" w:rsidR="006C1237" w:rsidRDefault="006C1237" w:rsidP="006C1237">
                              <w:pPr>
                                <w:pStyle w:val="NormalWeb"/>
                                <w:spacing w:before="0" w:beforeAutospacing="0" w:after="0" w:afterAutospacing="0"/>
                                <w:jc w:val="center"/>
                              </w:pPr>
                              <w:r>
                                <w:rPr>
                                  <w:rFonts w:ascii="Arial" w:hAnsi="Arial" w:cs="Arial"/>
                                  <w:color w:val="000000" w:themeColor="text1"/>
                                  <w:kern w:val="24"/>
                                  <w:sz w:val="20"/>
                                  <w:szCs w:val="20"/>
                                </w:rPr>
                                <w:t>This is the final stage</w:t>
                              </w:r>
                              <w:r>
                                <w:rPr>
                                  <w:rFonts w:ascii="Arial" w:hAnsi="Arial" w:cs="Arial"/>
                                  <w:b/>
                                  <w:bCs/>
                                  <w:color w:val="000000" w:themeColor="text1"/>
                                  <w:kern w:val="24"/>
                                  <w:sz w:val="20"/>
                                  <w:szCs w:val="20"/>
                                </w:rPr>
                                <w:t xml:space="preserve">. </w:t>
                              </w:r>
                            </w:p>
                          </w:txbxContent>
                        </wps:txbx>
                        <wps:bodyPr rtlCol="0" anchor="ctr"/>
                      </wps:wsp>
                      <wps:wsp>
                        <wps:cNvPr id="54" name="Rounded Rectangle 54"/>
                        <wps:cNvSpPr/>
                        <wps:spPr>
                          <a:xfrm>
                            <a:off x="6614556" y="3313216"/>
                            <a:ext cx="2757170" cy="831354"/>
                          </a:xfrm>
                          <a:prstGeom prst="roundRect">
                            <a:avLst/>
                          </a:prstGeom>
                          <a:ln>
                            <a:solidFill>
                              <a:schemeClr val="tx1"/>
                            </a:solidFill>
                          </a:ln>
                        </wps:spPr>
                        <wps:style>
                          <a:lnRef idx="2">
                            <a:schemeClr val="accent1">
                              <a:shade val="50000"/>
                            </a:schemeClr>
                          </a:lnRef>
                          <a:fillRef idx="1003">
                            <a:schemeClr val="lt1"/>
                          </a:fillRef>
                          <a:effectRef idx="0">
                            <a:schemeClr val="accent1"/>
                          </a:effectRef>
                          <a:fontRef idx="minor">
                            <a:schemeClr val="lt1"/>
                          </a:fontRef>
                        </wps:style>
                        <wps:txbx>
                          <w:txbxContent>
                            <w:p w14:paraId="7FC8BC47"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New Facts/Information Available</w:t>
                              </w:r>
                            </w:p>
                            <w:p w14:paraId="52EBF610" w14:textId="41DE1BD2" w:rsidR="006C1237" w:rsidRDefault="00EE3A9D" w:rsidP="006C1237">
                              <w:pPr>
                                <w:pStyle w:val="NormalWeb"/>
                                <w:spacing w:before="0" w:beforeAutospacing="0" w:after="0" w:afterAutospacing="0"/>
                                <w:jc w:val="center"/>
                              </w:pPr>
                              <w:r>
                                <w:rPr>
                                  <w:rFonts w:ascii="Arial" w:hAnsi="Arial" w:cs="Arial"/>
                                  <w:color w:val="000000" w:themeColor="text1"/>
                                  <w:kern w:val="24"/>
                                  <w:sz w:val="20"/>
                                  <w:szCs w:val="20"/>
                                </w:rPr>
                                <w:t xml:space="preserve"> Application</w:t>
                              </w:r>
                              <w:r w:rsidR="006C1237">
                                <w:rPr>
                                  <w:rFonts w:ascii="Arial" w:hAnsi="Arial" w:cs="Arial"/>
                                  <w:color w:val="000000" w:themeColor="text1"/>
                                  <w:kern w:val="24"/>
                                  <w:sz w:val="20"/>
                                  <w:szCs w:val="20"/>
                                </w:rPr>
                                <w:t xml:space="preserve"> reconsidered with the aim to complete this in 10 working days. If declined at this point, this is the final stage. </w:t>
                              </w:r>
                            </w:p>
                          </w:txbxContent>
                        </wps:txbx>
                        <wps:bodyPr rtlCol="0" anchor="ctr"/>
                      </wps:wsp>
                      <wps:wsp>
                        <wps:cNvPr id="49" name="Right Bracket 48"/>
                        <wps:cNvSpPr/>
                        <wps:spPr>
                          <a:xfrm rot="16200000">
                            <a:off x="6525492" y="1692234"/>
                            <a:ext cx="128271" cy="3205162"/>
                          </a:xfrm>
                          <a:prstGeom prst="rightBracket">
                            <a:avLst>
                              <a:gd name="adj"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51" name="Elbow Connector 50"/>
                        <wps:cNvCnPr/>
                        <wps:spPr>
                          <a:xfrm rot="5400000">
                            <a:off x="6929252" y="2333502"/>
                            <a:ext cx="405765" cy="1324610"/>
                          </a:xfrm>
                          <a:prstGeom prst="bentConnector3">
                            <a:avLst>
                              <a:gd name="adj1" fmla="val 3812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1"/>
                        <wps:cNvCnPr/>
                        <wps:spPr>
                          <a:xfrm flipV="1">
                            <a:off x="2873829" y="2327564"/>
                            <a:ext cx="3734435" cy="9906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4"/>
                        <wps:cNvCnPr/>
                        <wps:spPr>
                          <a:xfrm flipH="1">
                            <a:off x="914400" y="2861953"/>
                            <a:ext cx="173990" cy="448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71"/>
                        <wps:cNvCnPr/>
                        <wps:spPr>
                          <a:xfrm flipH="1" flipV="1">
                            <a:off x="1448790" y="2838203"/>
                            <a:ext cx="266700" cy="4572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1380226" id="Group 3" o:spid="_x0000_s1027" style="position:absolute;margin-left:-15.9pt;margin-top:22.85pt;width:737.95pt;height:328.2pt;z-index:251672576" coordsize="93717,4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">
                <v:roundrect id="Rounded Rectangle 33" o:spid="_x0000_s1028" style="position:absolute;left:1543;top:33369;width:28867;height:76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Gw8MA&#10;AADbAAAADwAAAGRycy9kb3ducmV2LnhtbESPT2sCMRTE7wW/Q3iCt5r1T2vZGmWpiLY3dS+9PTav&#10;m8XNy5Kkun57IxR6HGbmN8xy3dtWXMiHxrGCyTgDQVw53XCtoDxtn99AhIissXVMCm4UYL0aPC0x&#10;1+7KB7ocYy0ShEOOCkyMXS5lqAxZDGPXESfvx3mLMUlfS+3xmuC2ldMse5UWG04LBjv6MFSdj79W&#10;wabg2PnPl0mhF+aws9/lF5tSqdGwL95BROrjf/ivvdcKZnN4fE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BGw8MAAADbAAAADwAAAAAAAAAAAAAAAACYAgAAZHJzL2Rv&#10;d25yZXYueG1sUEsFBgAAAAAEAAQA9QAAAIgDAAAAAA==&#10;" fillcolor="white [2993]" strokecolor="black [3213]" strokeweight="1pt">
                  <v:fill color2="#a0a0a0 [2017]" rotate="t" colors="0 white;.5 #fbfbfb;1 #d0d0d0" focus="100%" type="gradient">
                    <o:fill v:ext="view" type="gradientUnscaled"/>
                  </v:fill>
                  <v:stroke joinstyle="miter"/>
                  <v:textbox>
                    <w:txbxContent>
                      <w:p w14:paraId="0EF7BEC3"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Scheduled Review</w:t>
                        </w:r>
                      </w:p>
                      <w:p w14:paraId="515DFCBB" w14:textId="608FD927" w:rsidR="006C1237" w:rsidRDefault="00734CC5" w:rsidP="006C1237">
                        <w:pPr>
                          <w:pStyle w:val="NormalWeb"/>
                          <w:spacing w:before="0" w:beforeAutospacing="0" w:after="0" w:afterAutospacing="0"/>
                          <w:jc w:val="center"/>
                        </w:pPr>
                        <w:r>
                          <w:rPr>
                            <w:rFonts w:ascii="Arial" w:hAnsi="Arial" w:cs="Arial"/>
                            <w:color w:val="000000" w:themeColor="text1"/>
                            <w:kern w:val="24"/>
                            <w:sz w:val="20"/>
                            <w:szCs w:val="20"/>
                          </w:rPr>
                          <w:t>An updated Form (019</w:t>
                        </w:r>
                        <w:r w:rsidR="006C1237">
                          <w:rPr>
                            <w:rFonts w:ascii="Arial" w:hAnsi="Arial" w:cs="Arial"/>
                            <w:color w:val="000000" w:themeColor="text1"/>
                            <w:kern w:val="24"/>
                            <w:sz w:val="20"/>
                            <w:szCs w:val="20"/>
                          </w:rPr>
                          <w:t>-001) is only needed if there is a material change to the original approved BISE.</w:t>
                        </w:r>
                      </w:p>
                    </w:txbxContent>
                  </v:textbox>
                </v:roundrect>
                <v:roundrect id="Rounded Rectangle 47" o:spid="_x0000_s1029" style="position:absolute;left:23038;width:37223;height:57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rycIA&#10;AADbAAAADwAAAGRycy9kb3ducmV2LnhtbESPQWsCMRSE7wX/Q3iCt5pVtMpqlMUi2t7UvXh7bJ6b&#10;xc3LkqS6/fdNodDjMDPfMOttb1vxIB8axwom4wwEceV0w7WC8rJ/XYIIEVlj65gUfFOA7WbwssZc&#10;uyef6HGOtUgQDjkqMDF2uZShMmQxjF1HnLyb8xZjkr6W2uMzwW0rp1n2Ji02nBYMdrQzVN3PX1bB&#10;e8Gx8x/zSaEX5nSw1/KTTanUaNgXKxCR+vgf/msftYLZAn6/p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KvJwgAAANsAAAAPAAAAAAAAAAAAAAAAAJgCAABkcnMvZG93&#10;bnJldi54bWxQSwUGAAAAAAQABAD1AAAAhwMAAAAA&#10;" fillcolor="white [2993]" strokecolor="black [3213]" strokeweight="1pt">
                  <v:fill color2="#a0a0a0 [2017]" rotate="t" colors="0 white;.5 #fbfbfb;1 #d0d0d0" focus="100%" type="gradient">
                    <o:fill v:ext="view" type="gradientUnscaled"/>
                  </v:fill>
                  <v:stroke joinstyle="miter"/>
                  <v:textbox>
                    <w:txbxContent>
                      <w:p w14:paraId="1DB56D20"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Initial BISE Application Submitted</w:t>
                        </w:r>
                      </w:p>
                      <w:p w14:paraId="54281A46" w14:textId="5CC7F2ED" w:rsidR="006C1237" w:rsidRDefault="00EE3A9D" w:rsidP="006C1237">
                        <w:pPr>
                          <w:pStyle w:val="NormalWeb"/>
                          <w:spacing w:before="0" w:beforeAutospacing="0" w:after="0" w:afterAutospacing="0"/>
                          <w:jc w:val="center"/>
                        </w:pPr>
                        <w:r>
                          <w:rPr>
                            <w:rFonts w:ascii="Arial" w:hAnsi="Arial" w:cs="Arial"/>
                            <w:color w:val="000000" w:themeColor="text1"/>
                            <w:kern w:val="24"/>
                            <w:sz w:val="20"/>
                            <w:szCs w:val="20"/>
                          </w:rPr>
                          <w:t xml:space="preserve">Form (091-001) </w:t>
                        </w:r>
                        <w:r w:rsidR="006C1237">
                          <w:rPr>
                            <w:rFonts w:ascii="Arial" w:hAnsi="Arial" w:cs="Arial"/>
                            <w:color w:val="000000" w:themeColor="text1"/>
                            <w:kern w:val="24"/>
                            <w:sz w:val="20"/>
                            <w:szCs w:val="20"/>
                          </w:rPr>
                          <w:t>completed and emailed to manager for consideration.</w:t>
                        </w:r>
                      </w:p>
                    </w:txbxContent>
                  </v:textbox>
                </v:roundrect>
                <v:roundrect id="Rounded Rectangle 48" o:spid="_x0000_s1030" style="position:absolute;left:23038;top:8787;width:37236;height:9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u8AA&#10;AADbAAAADwAAAGRycy9kb3ducmV2LnhtbERPu2rDMBTdA/0HcQvZEjklL1zLwbSEttmSeMl2sW4t&#10;U+vKSEri/n01BDoezrvYjbYXN/Khc6xgMc9AEDdOd9wqqM/72RZEiMgae8ek4JcC7MqnSYG5dnc+&#10;0u0UW5FCOOSowMQ45FKGxpDFMHcDceK+nbcYE/St1B7vKdz28iXL1tJix6nB4EBvhpqf09UqeK84&#10;Dv5rtaj0xhw/7KU+sKmVmj6P1SuISGP8Fz/cn1rBMo1NX9IP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s/u8AAAADbAAAADwAAAAAAAAAAAAAAAACYAgAAZHJzL2Rvd25y&#10;ZXYueG1sUEsFBgAAAAAEAAQA9QAAAIUDAAAAAA==&#10;" fillcolor="white [2993]" strokecolor="black [3213]" strokeweight="1pt">
                  <v:fill color2="#a0a0a0 [2017]" rotate="t" colors="0 white;.5 #fbfbfb;1 #d0d0d0" focus="100%" type="gradient">
                    <o:fill v:ext="view" type="gradientUnscaled"/>
                  </v:fill>
                  <v:stroke joinstyle="miter"/>
                  <v:textbox>
                    <w:txbxContent>
                      <w:p w14:paraId="2184CB5E"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Considering the Application</w:t>
                        </w:r>
                      </w:p>
                      <w:p w14:paraId="7E7AAA1D" w14:textId="411561D6" w:rsidR="006C1237" w:rsidRDefault="006C1237" w:rsidP="006C1237">
                        <w:pPr>
                          <w:pStyle w:val="NormalWeb"/>
                          <w:spacing w:before="0" w:beforeAutospacing="0" w:after="0" w:afterAutospacing="0"/>
                        </w:pPr>
                        <w:r>
                          <w:rPr>
                            <w:rFonts w:ascii="Arial" w:hAnsi="Arial" w:cs="Arial"/>
                            <w:color w:val="000000" w:themeColor="text1"/>
                            <w:kern w:val="24"/>
                            <w:sz w:val="20"/>
                            <w:szCs w:val="20"/>
                          </w:rPr>
                          <w:t xml:space="preserve">The manager will add their comments within five working days then forward to the PSD Gateway Unit, who will return this within 10 days. The Divisional Commander/Head of Department will make the final decision. </w:t>
                        </w:r>
                      </w:p>
                    </w:txbxContent>
                  </v:textbox>
                </v:roundrect>
                <v:roundrect id="Rounded Rectangle 52" o:spid="_x0000_s1031" style="position:absolute;top:21969;width:32004;height:62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qejMIA&#10;AADbAAAADwAAAGRycy9kb3ducmV2LnhtbESPT2sCMRTE70K/Q3iF3jSr4B9WoywtpdWbuhdvj81z&#10;s7h5WZJUt9/eCILHYWZ+w6w2vW3FlXxoHCsYjzIQxJXTDdcKyuP3cAEiRGSNrWNS8E8BNuu3wQpz&#10;7W68p+sh1iJBOOSowMTY5VKGypDFMHIdcfLOzluMSfpaao+3BLetnGTZTFpsOC0Y7OjTUHU5/FkF&#10;XwXHzm+n40LPzf7Hnsodm1Kpj/e+WIKI1MdX+Nn+1QqmE3h8S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p6MwgAAANsAAAAPAAAAAAAAAAAAAAAAAJgCAABkcnMvZG93&#10;bnJldi54bWxQSwUGAAAAAAQABAD1AAAAhwMAAAAA&#10;" fillcolor="white [2993]" strokecolor="black [3213]" strokeweight="1pt">
                  <v:fill color2="#a0a0a0 [2017]" rotate="t" colors="0 white;.5 #fbfbfb;1 #d0d0d0" focus="100%" type="gradient">
                    <o:fill v:ext="view" type="gradientUnscaled"/>
                  </v:fill>
                  <v:stroke joinstyle="miter"/>
                  <v:textbox>
                    <w:txbxContent>
                      <w:p w14:paraId="6771D13B" w14:textId="78E564E2" w:rsidR="006C1237" w:rsidRDefault="006C1237" w:rsidP="00EE3A9D">
                        <w:pPr>
                          <w:pStyle w:val="NormalWeb"/>
                          <w:spacing w:before="0" w:beforeAutospacing="0" w:after="0" w:afterAutospacing="0"/>
                        </w:pPr>
                        <w:r>
                          <w:rPr>
                            <w:rFonts w:ascii="Arial" w:hAnsi="Arial" w:cs="Arial"/>
                            <w:b/>
                            <w:bCs/>
                            <w:color w:val="000000" w:themeColor="text1"/>
                            <w:kern w:val="24"/>
                            <w:sz w:val="20"/>
                            <w:szCs w:val="20"/>
                          </w:rPr>
                          <w:t xml:space="preserve">Application approved/approved with conditions. </w:t>
                        </w:r>
                      </w:p>
                      <w:p w14:paraId="1474B128" w14:textId="76399633" w:rsidR="006C1237" w:rsidRDefault="006C1237" w:rsidP="006C1237">
                        <w:pPr>
                          <w:pStyle w:val="NormalWeb"/>
                          <w:spacing w:before="0" w:beforeAutospacing="0" w:after="0" w:afterAutospacing="0"/>
                          <w:jc w:val="center"/>
                        </w:pPr>
                        <w:r>
                          <w:rPr>
                            <w:rFonts w:ascii="Arial" w:hAnsi="Arial" w:cs="Arial"/>
                            <w:color w:val="000000" w:themeColor="text1"/>
                            <w:kern w:val="24"/>
                            <w:sz w:val="20"/>
                            <w:szCs w:val="20"/>
                          </w:rPr>
                          <w:t>All approved applications are subject to</w:t>
                        </w:r>
                        <w:r w:rsidR="00EE3A9D">
                          <w:rPr>
                            <w:rFonts w:ascii="Arial" w:hAnsi="Arial" w:cs="Arial"/>
                            <w:color w:val="000000" w:themeColor="text1"/>
                            <w:kern w:val="24"/>
                            <w:sz w:val="20"/>
                            <w:szCs w:val="20"/>
                          </w:rPr>
                          <w:t xml:space="preserve"> review</w:t>
                        </w:r>
                        <w:r>
                          <w:rPr>
                            <w:rFonts w:ascii="Arial" w:hAnsi="Arial" w:cs="Arial"/>
                            <w:color w:val="000000" w:themeColor="text1"/>
                            <w:kern w:val="24"/>
                            <w:sz w:val="20"/>
                            <w:szCs w:val="20"/>
                          </w:rPr>
                          <w:t>.</w:t>
                        </w: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5" o:spid="_x0000_s1032" type="#_x0000_t86" style="position:absolute;left:45957;top:-11757;width:637;height:664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jcQA&#10;AADbAAAADwAAAGRycy9kb3ducmV2LnhtbESPS4vCQBCE74L/YWjBm05cfBEdRdwVvImvg7c205uE&#10;zfRkM7NJ9t87guCxqKqvqOW6NYWoqXK5ZQWjYQSCOLE651TB5bwbzEE4j6yxsEwK/snBetXtLDHW&#10;tuEj1SefigBhF6OCzPsyltIlGRl0Q1sSB+/bVgZ9kFUqdYVNgJtCfkTRVBrMOSxkWNI2o+Tn9GcU&#10;XGd7334Wu+v9txkfZjf3VW/tRal+r90sQHhq/Tv8au+1gskEnl/C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36Y3EAAAA2wAAAA8AAAAAAAAAAAAAAAAAmAIAAGRycy9k&#10;b3ducmV2LnhtbFBLBQYAAAAABAAEAPUAAACJAwAAAAA=&#10;" adj="0" strokecolor="black [3213]" strokeweight=".5pt">
                  <v:stroke joinstyle="miter"/>
                </v:shape>
                <v:roundrect id="Rounded Rectangle 53" o:spid="_x0000_s1033" style="position:absolute;left:66501;top:21850;width:24665;height:5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Y7F8IA&#10;AADbAAAADwAAAGRycy9kb3ducmV2LnhtbESPQWsCMRSE74L/ITzBm2atWMvWKItFrL2pe+ntsXnd&#10;LG5eliTq+u8bodDjMDPfMKtNb1txIx8axwpm0wwEceV0w7WC8rybvIEIEVlj65gUPCjAZj0crDDX&#10;7s5Hup1iLRKEQ44KTIxdLmWoDFkMU9cRJ+/HeYsxSV9L7fGe4LaVL1n2Ki02nBYMdrQ1VF1OV6vg&#10;o+DY+cNiVuilOe7td/nFplRqPOqLdxCR+vgf/mt/agWL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jsXwgAAANsAAAAPAAAAAAAAAAAAAAAAAJgCAABkcnMvZG93&#10;bnJldi54bWxQSwUGAAAAAAQABAD1AAAAhwMAAAAA&#10;" fillcolor="white [2993]" strokecolor="black [3213]" strokeweight="1pt">
                  <v:fill color2="#a0a0a0 [2017]" rotate="t" colors="0 white;.5 #fbfbfb;1 #d0d0d0" focus="100%" type="gradient">
                    <o:fill v:ext="view" type="gradientUnscaled"/>
                  </v:fill>
                  <v:stroke joinstyle="miter"/>
                  <v:textbox>
                    <w:txbxContent>
                      <w:p w14:paraId="5BBD1483"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Application declined</w:t>
                        </w:r>
                      </w:p>
                    </w:txbxContent>
                  </v:textbox>
                </v:roundrect>
                <v:roundrect id="Rounded Rectangle 57" o:spid="_x0000_s1034" style="position:absolute;left:39901;top:33369;width:24073;height:83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9FMIA&#10;AADbAAAADwAAAGRycy9kb3ducmV2LnhtbESPQWvCQBSE70L/w/IKvelGQS2pmxBaStWbNpfeHtnX&#10;bGj2bdhdNf33riB4HGbmG2ZTjrYXZ/Khc6xgPstAEDdOd9wqqL8/p68gQkTW2DsmBf8UoCyeJhvM&#10;tbvwgc7H2IoE4ZCjAhPjkEsZGkMWw8wNxMn7dd5iTNK3Unu8JLjt5SLLVtJix2nB4EDvhpq/48kq&#10;+Kg4Dn63nFd6bQ5f9qfes6mVenkeqzcQkcb4CN/bW61guYbbl/QD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T0UwgAAANsAAAAPAAAAAAAAAAAAAAAAAJgCAABkcnMvZG93&#10;bnJldi54bWxQSwUGAAAAAAQABAD1AAAAhwMAAAAA&#10;" fillcolor="white [2993]" strokecolor="black [3213]" strokeweight="1pt">
                  <v:fill color2="#a0a0a0 [2017]" rotate="t" colors="0 white;.5 #fbfbfb;1 #d0d0d0" focus="100%" type="gradient">
                    <o:fill v:ext="view" type="gradientUnscaled"/>
                  </v:fill>
                  <v:stroke joinstyle="miter"/>
                  <v:textbox>
                    <w:txbxContent>
                      <w:p w14:paraId="414BB0D5"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No New Facts/Information Available</w:t>
                        </w:r>
                      </w:p>
                      <w:p w14:paraId="0FCBC03C" w14:textId="77777777" w:rsidR="006C1237" w:rsidRDefault="006C1237" w:rsidP="006C1237">
                        <w:pPr>
                          <w:pStyle w:val="NormalWeb"/>
                          <w:spacing w:before="0" w:beforeAutospacing="0" w:after="0" w:afterAutospacing="0"/>
                          <w:jc w:val="center"/>
                        </w:pPr>
                        <w:r>
                          <w:rPr>
                            <w:rFonts w:ascii="Arial" w:hAnsi="Arial" w:cs="Arial"/>
                            <w:color w:val="000000" w:themeColor="text1"/>
                            <w:kern w:val="24"/>
                            <w:sz w:val="20"/>
                            <w:szCs w:val="20"/>
                          </w:rPr>
                          <w:t>This is the final stage</w:t>
                        </w:r>
                        <w:r>
                          <w:rPr>
                            <w:rFonts w:ascii="Arial" w:hAnsi="Arial" w:cs="Arial"/>
                            <w:b/>
                            <w:bCs/>
                            <w:color w:val="000000" w:themeColor="text1"/>
                            <w:kern w:val="24"/>
                            <w:sz w:val="20"/>
                            <w:szCs w:val="20"/>
                          </w:rPr>
                          <w:t xml:space="preserve">. </w:t>
                        </w:r>
                      </w:p>
                    </w:txbxContent>
                  </v:textbox>
                </v:roundrect>
                <v:roundrect id="Rounded Rectangle 54" o:spid="_x0000_s1035" style="position:absolute;left:66145;top:33132;width:27572;height:83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Y8IA&#10;AADbAAAADwAAAGRycy9kb3ducmV2LnhtbESPQWsCMRSE74L/ITzBm2YtWsvWKItFrL2pe+ntsXnd&#10;LG5eliTq+u8bodDjMDPfMKtNb1txIx8axwpm0wwEceV0w7WC8rybvIEIEVlj65gUPCjAZj0crDDX&#10;7s5Hup1iLRKEQ44KTIxdLmWoDFkMU9cRJ+/HeYsxSV9L7fGe4LaVL1n2Ki02nBYMdrQ1VF1OV6vg&#10;o+DY+cNiVuilOe7td/nFplRqPOqLdxCR+vgf/mt/agWLOTy/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6NjwgAAANsAAAAPAAAAAAAAAAAAAAAAAJgCAABkcnMvZG93&#10;bnJldi54bWxQSwUGAAAAAAQABAD1AAAAhwMAAAAA&#10;" fillcolor="white [2993]" strokecolor="black [3213]" strokeweight="1pt">
                  <v:fill color2="#a0a0a0 [2017]" rotate="t" colors="0 white;.5 #fbfbfb;1 #d0d0d0" focus="100%" type="gradient">
                    <o:fill v:ext="view" type="gradientUnscaled"/>
                  </v:fill>
                  <v:stroke joinstyle="miter"/>
                  <v:textbox>
                    <w:txbxContent>
                      <w:p w14:paraId="7FC8BC47" w14:textId="77777777" w:rsidR="006C1237" w:rsidRDefault="006C1237" w:rsidP="006C1237">
                        <w:pPr>
                          <w:pStyle w:val="NormalWeb"/>
                          <w:spacing w:before="0" w:beforeAutospacing="0" w:after="0" w:afterAutospacing="0"/>
                          <w:jc w:val="center"/>
                        </w:pPr>
                        <w:r>
                          <w:rPr>
                            <w:rFonts w:ascii="Arial" w:hAnsi="Arial" w:cs="Arial"/>
                            <w:b/>
                            <w:bCs/>
                            <w:color w:val="000000" w:themeColor="text1"/>
                            <w:kern w:val="24"/>
                            <w:sz w:val="20"/>
                            <w:szCs w:val="20"/>
                          </w:rPr>
                          <w:t>New Facts/Information Available</w:t>
                        </w:r>
                      </w:p>
                      <w:p w14:paraId="52EBF610" w14:textId="41DE1BD2" w:rsidR="006C1237" w:rsidRDefault="00EE3A9D" w:rsidP="006C1237">
                        <w:pPr>
                          <w:pStyle w:val="NormalWeb"/>
                          <w:spacing w:before="0" w:beforeAutospacing="0" w:after="0" w:afterAutospacing="0"/>
                          <w:jc w:val="center"/>
                        </w:pPr>
                        <w:r>
                          <w:rPr>
                            <w:rFonts w:ascii="Arial" w:hAnsi="Arial" w:cs="Arial"/>
                            <w:color w:val="000000" w:themeColor="text1"/>
                            <w:kern w:val="24"/>
                            <w:sz w:val="20"/>
                            <w:szCs w:val="20"/>
                          </w:rPr>
                          <w:t xml:space="preserve"> Application</w:t>
                        </w:r>
                        <w:r w:rsidR="006C1237">
                          <w:rPr>
                            <w:rFonts w:ascii="Arial" w:hAnsi="Arial" w:cs="Arial"/>
                            <w:color w:val="000000" w:themeColor="text1"/>
                            <w:kern w:val="24"/>
                            <w:sz w:val="20"/>
                            <w:szCs w:val="20"/>
                          </w:rPr>
                          <w:t xml:space="preserve"> reconsidered with the aim to complete this in 10 working days. If declined at this point, this is the final stage. </w:t>
                        </w:r>
                      </w:p>
                    </w:txbxContent>
                  </v:textbox>
                </v:roundrect>
                <v:shape id="Right Bracket 48" o:spid="_x0000_s1036" type="#_x0000_t86" style="position:absolute;left:65254;top:16922;width:1283;height:320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N1VcUA&#10;AADbAAAADwAAAGRycy9kb3ducmV2LnhtbESPzWrDMBCE74W8g9hAb43cYprWiRKKW4Nvofk55Lax&#10;NraptXIt1XbePgoUchxm5htmuR5NI3rqXG1ZwfMsAkFcWF1zqWC/y57eQDiPrLGxTAou5GC9mjws&#10;MdF24G/qt74UAcIuQQWV920ipSsqMuhmtiUO3tl2Bn2QXSl1h0OAm0a+RNGrNFhzWKiwpbSi4mf7&#10;ZxQc5rkfP5vscPod4s386L761O6VepyOHwsQnkZ/D/+3c60gfo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3VVxQAAANsAAAAPAAAAAAAAAAAAAAAAAJgCAABkcnMv&#10;ZG93bnJldi54bWxQSwUGAAAAAAQABAD1AAAAigMAAAAA&#10;" adj="0" strokecolor="black [3213]" strokeweight=".5pt">
                  <v:stroke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0" o:spid="_x0000_s1037" type="#_x0000_t34" style="position:absolute;left:69292;top:23335;width:4057;height:1324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gogcYAAADbAAAADwAAAGRycy9kb3ducmV2LnhtbESPQWvCQBSE7wX/w/KE3sxGg1Kim1Cl&#10;pR6KNKmX3h7ZZxKafRuyW0399W5B6HGYmW+YTT6aTpxpcK1lBfMoBkFcWd1yreD4+Tp7AuE8ssbO&#10;Min4JQd5NnnYYKrthQs6l74WAcIuRQWN930qpasaMugi2xMH72QHgz7IoZZ6wEuAm04u4nglDbYc&#10;FhrsaddQ9V3+GAVV8ZG8JF1//XpfJQe9PbT+7bhT6nE6Pq9BeBr9f/je3msFyzn8fQk/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IKIHGAAAA2wAAAA8AAAAAAAAA&#10;AAAAAAAAoQIAAGRycy9kb3ducmV2LnhtbFBLBQYAAAAABAAEAPkAAACUAwAAAAA=&#10;" adj="8235" strokecolor="black [3213]" strokeweight=".5pt">
                  <v:stroke endarrow="block"/>
                </v:shape>
                <v:shapetype id="_x0000_t32" coordsize="21600,21600" o:spt="32" o:oned="t" path="m,l21600,21600e" filled="f">
                  <v:path arrowok="t" fillok="f" o:connecttype="none"/>
                  <o:lock v:ext="edit" shapetype="t"/>
                </v:shapetype>
                <v:shape id="Straight Arrow Connector 71" o:spid="_x0000_s1038" type="#_x0000_t32" style="position:absolute;left:28738;top:23275;width:37344;height:9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yFDsMAAADbAAAADwAAAGRycy9kb3ducmV2LnhtbESPQWvCQBSE7wX/w/KE3urGPdiSukoR&#10;BVEoMYrnR/Y1Cc2+DburSf+9Wyj0OMzMN8xyPdpO3MmH1rGG+SwDQVw503Kt4XLevbyBCBHZYOeY&#10;NPxQgPVq8rTE3LiBT3QvYy0ShEOOGpoY+1zKUDVkMcxcT5y8L+ctxiR9LY3HIcFtJ1WWLaTFltNC&#10;gz1tGqq+y5vVcLpK/1mooVT78rjdqkMRqCi0fp6OH+8gIo3xP/zX3hsNrwp+v6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chQ7DAAAA2wAAAA8AAAAAAAAAAAAA&#10;AAAAoQIAAGRycy9kb3ducmV2LnhtbFBLBQYAAAAABAAEAPkAAACRAwAAAAA=&#10;" strokecolor="black [3213]" strokeweight=".5pt">
                  <v:stroke dashstyle="dash" endarrow="block" joinstyle="miter"/>
                </v:shape>
                <v:shape id="Straight Arrow Connector 64" o:spid="_x0000_s1039" type="#_x0000_t32" style="position:absolute;left:9144;top:28619;width:1739;height:44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p9cMAAADbAAAADwAAAGRycy9kb3ducmV2LnhtbESP3YrCMBSE7xd8h3CEvRFN3AWVahQR&#10;FUV2wZ8HODTHttic1CZqffuNIOzlMDPfMJNZY0txp9oXjjX0ewoEcepMwZmG03HVHYHwAdlg6Zg0&#10;PMnDbNr6mGBi3IP3dD+ETEQI+wQ15CFUiZQ+zcmi77mKOHpnV1sMUdaZNDU+ItyW8kupgbRYcFzI&#10;saJFTunlcLMa7HK9GTad50/Hltej2Xm1/Q1K6892Mx+DCNSE//C7vTEaBt/w+h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c6fXDAAAA2wAAAA8AAAAAAAAAAAAA&#10;AAAAoQIAAGRycy9kb3ducmV2LnhtbFBLBQYAAAAABAAEAPkAAACRAwAAAAA=&#10;" strokecolor="black [3213]" strokeweight=".5pt">
                  <v:stroke endarrow="block" joinstyle="miter"/>
                </v:shape>
                <v:shape id="Straight Arrow Connector 71" o:spid="_x0000_s1040" type="#_x0000_t32" style="position:absolute;left:14487;top:28382;width:2667;height:457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1zMEAAADbAAAADwAAAGRycy9kb3ducmV2LnhtbESPS4vCMBSF9wP+h3AFd2OqiCPVKCII&#10;igsdHwt3l+baFpub2sRa/70RBJeH8/g4k1ljClFT5XLLCnrdCARxYnXOqYLjYfk7AuE8ssbCMil4&#10;koPZtPUzwVjbB/9TvfepCCPsYlSQeV/GUrokI4Oua0vi4F1sZdAHWaVSV/gI46aQ/SgaSoM5B0KG&#10;JS0ySq77uwnc+k+X55uLVmu89vG0kcluK5XqtJv5GISnxn/Dn/ZKKxgO4P0l/AA5f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YnXMwQAAANsAAAAPAAAAAAAAAAAAAAAA&#10;AKECAABkcnMvZG93bnJldi54bWxQSwUGAAAAAAQABAD5AAAAjwMAAAAA&#10;" strokecolor="black [3213]" strokeweight=".5pt">
                  <v:stroke dashstyle="dash" endarrow="block" joinstyle="miter"/>
                </v:shape>
              </v:group>
            </w:pict>
          </mc:Fallback>
        </mc:AlternateContent>
      </w:r>
    </w:p>
    <w:p w14:paraId="0D64DAD3" w14:textId="2DCDDFF4" w:rsidR="006835B0" w:rsidRPr="005C1EEE" w:rsidRDefault="00AD3BB6" w:rsidP="006835B0">
      <w:pPr>
        <w:pStyle w:val="ResourcesPage"/>
        <w:ind w:left="0"/>
      </w:pPr>
      <w:r>
        <w:rPr>
          <w:noProof/>
          <w:lang w:eastAsia="en-GB"/>
        </w:rPr>
        <mc:AlternateContent>
          <mc:Choice Requires="wps">
            <w:drawing>
              <wp:anchor distT="0" distB="0" distL="114300" distR="114300" simplePos="0" relativeHeight="251661312" behindDoc="0" locked="0" layoutInCell="1" allowOverlap="1" wp14:anchorId="4E156337" wp14:editId="0BCD4989">
                <wp:simplePos x="0" y="0"/>
                <wp:positionH relativeFrom="column">
                  <wp:posOffset>6117525</wp:posOffset>
                </wp:positionH>
                <wp:positionV relativeFrom="paragraph">
                  <wp:posOffset>217564</wp:posOffset>
                </wp:positionV>
                <wp:extent cx="1857502" cy="1177490"/>
                <wp:effectExtent l="0" t="0" r="0" b="0"/>
                <wp:wrapNone/>
                <wp:docPr id="50" name="Rounded Rectangle 50"/>
                <wp:cNvGraphicFramePr/>
                <a:graphic xmlns:a="http://schemas.openxmlformats.org/drawingml/2006/main">
                  <a:graphicData uri="http://schemas.microsoft.com/office/word/2010/wordprocessingShape">
                    <wps:wsp>
                      <wps:cNvSpPr/>
                      <wps:spPr>
                        <a:xfrm>
                          <a:off x="0" y="0"/>
                          <a:ext cx="1857502" cy="117749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D19FD" w14:textId="77777777" w:rsidR="006C1237" w:rsidRDefault="006C1237" w:rsidP="006C1237">
                            <w:pPr>
                              <w:pStyle w:val="NormalWeb"/>
                              <w:spacing w:before="0" w:beforeAutospacing="0" w:after="0" w:afterAutospacing="0"/>
                            </w:pPr>
                            <w:r>
                              <w:rPr>
                                <w:rFonts w:ascii="Arial" w:hAnsi="Arial" w:cs="Arial"/>
                                <w:b/>
                                <w:bCs/>
                                <w:color w:val="000000" w:themeColor="text1"/>
                                <w:kern w:val="24"/>
                                <w:sz w:val="20"/>
                                <w:szCs w:val="20"/>
                              </w:rPr>
                              <w:t>Officer/Staff</w:t>
                            </w:r>
                          </w:p>
                          <w:p w14:paraId="373AD7B3" w14:textId="77777777" w:rsidR="006C1237" w:rsidRDefault="006C1237" w:rsidP="006C1237">
                            <w:pPr>
                              <w:pStyle w:val="NormalWeb"/>
                              <w:spacing w:before="0" w:beforeAutospacing="0" w:after="0" w:afterAutospacing="0"/>
                            </w:pPr>
                            <w:r>
                              <w:rPr>
                                <w:rFonts w:ascii="Arial" w:hAnsi="Arial" w:cs="Arial"/>
                                <w:color w:val="000000" w:themeColor="text1"/>
                                <w:kern w:val="24"/>
                                <w:sz w:val="20"/>
                                <w:szCs w:val="20"/>
                              </w:rPr>
                              <w:t>Your manager will aim to tell you the outcome within 25 working days of submitting your application</w:t>
                            </w:r>
                          </w:p>
                        </w:txbxContent>
                      </wps:txbx>
                      <wps:bodyPr rtlCol="0" anchor="ctr"/>
                    </wps:wsp>
                  </a:graphicData>
                </a:graphic>
              </wp:anchor>
            </w:drawing>
          </mc:Choice>
          <mc:Fallback>
            <w:pict>
              <v:roundrect w14:anchorId="4E156337" id="Rounded Rectangle 50" o:spid="_x0000_s1041" style="position:absolute;margin-left:481.7pt;margin-top:17.15pt;width:146.25pt;height:92.7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" filled="f" stroked="f" strokeweight="1pt">
                <v:stroke joinstyle="miter"/>
                <v:textbox>
                  <w:txbxContent>
                    <w:p w14:paraId="42DD19FD" w14:textId="77777777" w:rsidR="006C1237" w:rsidRDefault="006C1237" w:rsidP="006C1237">
                      <w:pPr>
                        <w:pStyle w:val="NormalWeb"/>
                        <w:spacing w:before="0" w:beforeAutospacing="0" w:after="0" w:afterAutospacing="0"/>
                      </w:pPr>
                      <w:r>
                        <w:rPr>
                          <w:rFonts w:ascii="Arial" w:hAnsi="Arial" w:cs="Arial"/>
                          <w:b/>
                          <w:bCs/>
                          <w:color w:val="000000" w:themeColor="text1"/>
                          <w:kern w:val="24"/>
                          <w:sz w:val="20"/>
                          <w:szCs w:val="20"/>
                        </w:rPr>
                        <w:t>Officer/Staff</w:t>
                      </w:r>
                    </w:p>
                    <w:p w14:paraId="373AD7B3" w14:textId="77777777" w:rsidR="006C1237" w:rsidRDefault="006C1237" w:rsidP="006C1237">
                      <w:pPr>
                        <w:pStyle w:val="NormalWeb"/>
                        <w:spacing w:before="0" w:beforeAutospacing="0" w:after="0" w:afterAutospacing="0"/>
                      </w:pPr>
                      <w:r>
                        <w:rPr>
                          <w:rFonts w:ascii="Arial" w:hAnsi="Arial" w:cs="Arial"/>
                          <w:color w:val="000000" w:themeColor="text1"/>
                          <w:kern w:val="24"/>
                          <w:sz w:val="20"/>
                          <w:szCs w:val="20"/>
                        </w:rPr>
                        <w:t>Your manager will aim to tell you the outcome within 25 working days of submitting your application</w:t>
                      </w:r>
                    </w:p>
                  </w:txbxContent>
                </v:textbox>
              </v:roundrect>
            </w:pict>
          </mc:Fallback>
        </mc:AlternateContent>
      </w:r>
      <w:r w:rsidR="006C1237" w:rsidRPr="0067432A">
        <w:rPr>
          <w:noProof/>
          <w:lang w:eastAsia="en-GB"/>
        </w:rPr>
        <mc:AlternateContent>
          <mc:Choice Requires="wps">
            <w:drawing>
              <wp:anchor distT="0" distB="0" distL="114300" distR="114300" simplePos="0" relativeHeight="251646976" behindDoc="0" locked="0" layoutInCell="1" allowOverlap="1" wp14:anchorId="6A2CEDC8" wp14:editId="5D8AC590">
                <wp:simplePos x="0" y="0"/>
                <wp:positionH relativeFrom="column">
                  <wp:posOffset>3881755</wp:posOffset>
                </wp:positionH>
                <wp:positionV relativeFrom="paragraph">
                  <wp:posOffset>229235</wp:posOffset>
                </wp:positionV>
                <wp:extent cx="690" cy="294011"/>
                <wp:effectExtent l="76200" t="0" r="75565" b="48895"/>
                <wp:wrapNone/>
                <wp:docPr id="65" name="Straight Arrow Connector 64"/>
                <wp:cNvGraphicFramePr/>
                <a:graphic xmlns:a="http://schemas.openxmlformats.org/drawingml/2006/main">
                  <a:graphicData uri="http://schemas.microsoft.com/office/word/2010/wordprocessingShape">
                    <wps:wsp>
                      <wps:cNvCnPr/>
                      <wps:spPr>
                        <a:xfrm flipH="1">
                          <a:off x="0" y="0"/>
                          <a:ext cx="690" cy="2940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2AAA6D" id="Straight Arrow Connector 64" o:spid="_x0000_s1026" type="#_x0000_t32" style="position:absolute;margin-left:305.65pt;margin-top:18.05pt;width:.05pt;height:23.1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" strokecolor="black [3213]" strokeweight=".5pt">
                <v:stroke endarrow="block" joinstyle="miter"/>
              </v:shape>
            </w:pict>
          </mc:Fallback>
        </mc:AlternateContent>
      </w:r>
    </w:p>
    <w:p w14:paraId="72DA2B6A" w14:textId="0FE13791" w:rsidR="005C1EEE" w:rsidRPr="005C1EEE" w:rsidRDefault="006C1237" w:rsidP="005C1EEE">
      <w:pPr>
        <w:pStyle w:val="ResourcesPage"/>
        <w:ind w:left="0"/>
        <w:jc w:val="center"/>
      </w:pPr>
      <w:r w:rsidRPr="0067432A">
        <w:rPr>
          <w:noProof/>
          <w:lang w:eastAsia="en-GB"/>
        </w:rPr>
        <mc:AlternateContent>
          <mc:Choice Requires="wps">
            <w:drawing>
              <wp:anchor distT="0" distB="0" distL="114300" distR="114300" simplePos="0" relativeHeight="251652096" behindDoc="0" locked="0" layoutInCell="1" allowOverlap="1" wp14:anchorId="544B0B8F" wp14:editId="2FCA1961">
                <wp:simplePos x="0" y="0"/>
                <wp:positionH relativeFrom="column">
                  <wp:posOffset>3886200</wp:posOffset>
                </wp:positionH>
                <wp:positionV relativeFrom="paragraph">
                  <wp:posOffset>1038221</wp:posOffset>
                </wp:positionV>
                <wp:extent cx="690" cy="294011"/>
                <wp:effectExtent l="76200" t="0" r="75565" b="48895"/>
                <wp:wrapNone/>
                <wp:docPr id="60" name="Straight Arrow Connector 64"/>
                <wp:cNvGraphicFramePr/>
                <a:graphic xmlns:a="http://schemas.openxmlformats.org/drawingml/2006/main">
                  <a:graphicData uri="http://schemas.microsoft.com/office/word/2010/wordprocessingShape">
                    <wps:wsp>
                      <wps:cNvCnPr/>
                      <wps:spPr>
                        <a:xfrm flipH="1">
                          <a:off x="0" y="0"/>
                          <a:ext cx="690" cy="2940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E3E55" id="Straight Arrow Connector 64" o:spid="_x0000_s1026" type="#_x0000_t32" style="position:absolute;margin-left:306pt;margin-top:81.75pt;width:.05pt;height:23.1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" strokecolor="black [3213]" strokeweight=".5pt">
                <v:stroke endarrow="block" joinstyle="miter"/>
              </v:shape>
            </w:pict>
          </mc:Fallback>
        </mc:AlternateContent>
      </w:r>
    </w:p>
    <w:sectPr w:rsidR="005C1EEE" w:rsidRPr="005C1EEE" w:rsidSect="00771C6D">
      <w:headerReference w:type="first" r:id="rId29"/>
      <w:footerReference w:type="first" r:id="rId30"/>
      <w:pgSz w:w="16838" w:h="11906" w:orient="landscape"/>
      <w:pgMar w:top="1440" w:right="1440" w:bottom="1440" w:left="1440" w:header="708" w:footer="708" w:gutter="0"/>
      <w:pgNumType w:start="19"/>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68DB4" w16cid:durableId="1F7C2202"/>
  <w16cid:commentId w16cid:paraId="0CCE2A28" w16cid:durableId="1F7C22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61EC2" w14:textId="77777777" w:rsidR="00E67816" w:rsidRDefault="00E67816" w:rsidP="00B73549">
      <w:pPr>
        <w:spacing w:after="0"/>
      </w:pPr>
      <w:r>
        <w:separator/>
      </w:r>
    </w:p>
  </w:endnote>
  <w:endnote w:type="continuationSeparator" w:id="0">
    <w:p w14:paraId="33FE7801" w14:textId="77777777" w:rsidR="00E67816" w:rsidRDefault="00E67816" w:rsidP="00B73549">
      <w:pPr>
        <w:spacing w:after="0"/>
      </w:pPr>
      <w:r>
        <w:continuationSeparator/>
      </w:r>
    </w:p>
  </w:endnote>
  <w:endnote w:type="continuationNotice" w:id="1">
    <w:p w14:paraId="11E7C5F8" w14:textId="77777777" w:rsidR="00E67816" w:rsidRDefault="00E678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1D280" w14:textId="3BEB4DE3" w:rsidR="00092506" w:rsidRDefault="00092506">
    <w:pPr>
      <w:pStyle w:val="Footer"/>
    </w:pPr>
  </w:p>
  <w:p w14:paraId="4D17D894" w14:textId="167CD88C" w:rsidR="00092506" w:rsidRDefault="004E1013" w:rsidP="0009250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A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700307"/>
      <w:docPartObj>
        <w:docPartGallery w:val="Page Numbers (Bottom of Page)"/>
        <w:docPartUnique/>
      </w:docPartObj>
    </w:sdtPr>
    <w:sdtEndPr>
      <w:rPr>
        <w:noProof/>
      </w:rPr>
    </w:sdtEndPr>
    <w:sdtContent>
      <w:p w14:paraId="2AFD165D" w14:textId="4E8C3A1E" w:rsidR="00092506" w:rsidRDefault="00F42F51" w:rsidP="0009250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ABC">
          <w:rPr>
            <w:rFonts w:ascii="Times New Roman" w:hAnsi="Times New Roman" w:cs="Times New Roman"/>
            <w:b/>
            <w:color w:val="FF0000"/>
          </w:rPr>
          <w:t>OFFICIAL</w:t>
        </w:r>
        <w:r>
          <w:rPr>
            <w:rFonts w:ascii="Times New Roman" w:hAnsi="Times New Roman" w:cs="Times New Roman"/>
            <w:b/>
            <w:color w:val="FF0000"/>
          </w:rPr>
          <w:fldChar w:fldCharType="end"/>
        </w:r>
      </w:p>
      <w:p w14:paraId="392122F5" w14:textId="77777777" w:rsidR="003B6EDE" w:rsidRDefault="003B6EDE" w:rsidP="007C6A95">
        <w:pPr>
          <w:pStyle w:val="Footer"/>
          <w:jc w:val="right"/>
        </w:pPr>
        <w:r>
          <w:fldChar w:fldCharType="begin"/>
        </w:r>
        <w:r>
          <w:instrText xml:space="preserve"> PAGE   \* MERGEFORMAT </w:instrText>
        </w:r>
        <w:r>
          <w:fldChar w:fldCharType="separate"/>
        </w:r>
        <w:r w:rsidR="00DF6ABC">
          <w:rPr>
            <w:noProof/>
          </w:rPr>
          <w:t>1</w:t>
        </w:r>
        <w:r>
          <w:rPr>
            <w:noProof/>
          </w:rPr>
          <w:fldChar w:fldCharType="end"/>
        </w:r>
      </w:p>
    </w:sdtContent>
  </w:sdt>
  <w:p w14:paraId="5DD6A0FE" w14:textId="3E775A08" w:rsidR="00092506" w:rsidRDefault="00F42F51" w:rsidP="00092506">
    <w:pPr>
      <w:pStyle w:val="Footer"/>
    </w:pPr>
    <w:r>
      <w:t>V</w:t>
    </w:r>
    <w:r w:rsidR="0067512D">
      <w:t>6</w:t>
    </w:r>
    <w:r w:rsidR="002D0103">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ECFBA" w14:textId="6E5B57CE" w:rsidR="00092506" w:rsidRPr="00906585" w:rsidRDefault="00F42F51" w:rsidP="0009250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ABC">
      <w:rPr>
        <w:rFonts w:ascii="Times New Roman" w:hAnsi="Times New Roman" w:cs="Times New Roman"/>
        <w:b/>
        <w:color w:val="FF0000"/>
      </w:rPr>
      <w:t>OFFICIAL</w:t>
    </w:r>
    <w:r>
      <w:rPr>
        <w:rFonts w:ascii="Times New Roman" w:hAnsi="Times New Roman" w:cs="Times New Roman"/>
        <w:b/>
        <w:color w:val="FF0000"/>
      </w:rPr>
      <w:fldChar w:fldCharType="end"/>
    </w:r>
  </w:p>
  <w:p w14:paraId="1B23CB12" w14:textId="77777777" w:rsidR="00092506" w:rsidRDefault="00092506" w:rsidP="00092506">
    <w:pPr>
      <w:jc w:val="right"/>
    </w:pPr>
  </w:p>
  <w:p w14:paraId="458D5F46" w14:textId="61152009" w:rsidR="003B6EDE" w:rsidRDefault="00FA7E53" w:rsidP="00906585">
    <w:pPr>
      <w:pStyle w:val="Footer"/>
    </w:pPr>
    <w:r>
      <w:t>V</w:t>
    </w:r>
    <w:r w:rsidR="0067512D">
      <w:t>6</w:t>
    </w:r>
    <w:r w:rsidR="002D0103">
      <w:t>.00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BE26" w14:textId="77D40E65" w:rsidR="00092506" w:rsidRPr="008976F9" w:rsidRDefault="00092506" w:rsidP="00092506">
    <w:pPr>
      <w:pStyle w:val="Footer"/>
      <w:jc w:val="center"/>
      <w:rPr>
        <w:b/>
      </w:rPr>
    </w:pPr>
    <w:r>
      <w:rPr>
        <w:b/>
      </w:rPr>
      <w:fldChar w:fldCharType="begin"/>
    </w:r>
    <w:r>
      <w:rPr>
        <w:b/>
      </w:rPr>
      <w:instrText xml:space="preserve"> DOCPROPERTY ClassificationMarking \* MERGEFORMAT </w:instrText>
    </w:r>
    <w:r>
      <w:rPr>
        <w:b/>
      </w:rPr>
      <w:fldChar w:fldCharType="separate"/>
    </w:r>
    <w:r w:rsidR="00DF6ABC" w:rsidRPr="00DF6ABC">
      <w:rPr>
        <w:rFonts w:ascii="Times New Roman" w:hAnsi="Times New Roman" w:cs="Times New Roman"/>
        <w:b/>
        <w:color w:val="FF0000"/>
      </w:rPr>
      <w:t>OFFICIAL</w:t>
    </w:r>
    <w:r>
      <w:rPr>
        <w:b/>
      </w:rPr>
      <w:fldChar w:fldCharType="end"/>
    </w:r>
  </w:p>
  <w:p w14:paraId="216109EB" w14:textId="17B74BA6" w:rsidR="008976F9" w:rsidRDefault="008976F9" w:rsidP="00092506">
    <w:pPr>
      <w:pStyle w:val="Footer"/>
      <w:jc w:val="right"/>
    </w:pPr>
    <w:r w:rsidRPr="00253081">
      <w:t>1</w:t>
    </w:r>
    <w:r w:rsidR="00771C6D">
      <w:t>9</w:t>
    </w:r>
  </w:p>
  <w:p w14:paraId="35D29E84" w14:textId="2F24171A" w:rsidR="00092506" w:rsidRDefault="00F42F51">
    <w:r>
      <w:t>V</w:t>
    </w:r>
    <w:r w:rsidR="00CE6193">
      <w:t>6</w:t>
    </w:r>
    <w:r w:rsidR="00092506">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AE36B" w14:textId="77777777" w:rsidR="00E67816" w:rsidRDefault="00E67816" w:rsidP="00B73549">
      <w:pPr>
        <w:spacing w:after="0"/>
      </w:pPr>
      <w:r>
        <w:separator/>
      </w:r>
    </w:p>
  </w:footnote>
  <w:footnote w:type="continuationSeparator" w:id="0">
    <w:p w14:paraId="12A8679E" w14:textId="77777777" w:rsidR="00E67816" w:rsidRDefault="00E67816" w:rsidP="00B73549">
      <w:pPr>
        <w:spacing w:after="0"/>
      </w:pPr>
      <w:r>
        <w:continuationSeparator/>
      </w:r>
    </w:p>
  </w:footnote>
  <w:footnote w:type="continuationNotice" w:id="1">
    <w:p w14:paraId="34E2B444" w14:textId="77777777" w:rsidR="00E67816" w:rsidRDefault="00E6781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3F770" w14:textId="0BD4D56C" w:rsidR="00092506" w:rsidRDefault="004E1013" w:rsidP="00092506">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ABC">
      <w:rPr>
        <w:rFonts w:ascii="Times New Roman" w:hAnsi="Times New Roman" w:cs="Times New Roman"/>
        <w:b/>
        <w:color w:val="FF0000"/>
      </w:rPr>
      <w:t>OFFICIAL</w:t>
    </w:r>
    <w:r>
      <w:rPr>
        <w:rFonts w:ascii="Times New Roman" w:hAnsi="Times New Roman" w:cs="Times New Roman"/>
        <w:b/>
        <w:color w:val="FF0000"/>
      </w:rPr>
      <w:fldChar w:fldCharType="end"/>
    </w:r>
  </w:p>
  <w:p w14:paraId="00EE93B2" w14:textId="77777777" w:rsidR="00092506" w:rsidRDefault="00092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A985" w14:textId="7F0C5098" w:rsidR="003B6EDE" w:rsidRDefault="004E1013" w:rsidP="00092506">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ABC">
      <w:rPr>
        <w:rFonts w:ascii="Times New Roman" w:hAnsi="Times New Roman" w:cs="Times New Roman"/>
        <w:b/>
        <w:color w:val="FF0000"/>
      </w:rPr>
      <w:t>OFFICIAL</w:t>
    </w:r>
    <w:r>
      <w:rPr>
        <w:rFonts w:ascii="Times New Roman" w:hAnsi="Times New Roman" w:cs="Times New Roman"/>
        <w:b/>
        <w:color w:val="FF0000"/>
      </w:rPr>
      <w:fldChar w:fldCharType="end"/>
    </w:r>
  </w:p>
  <w:p w14:paraId="2FA2D42B" w14:textId="77777777" w:rsidR="00092506" w:rsidRPr="00092506" w:rsidRDefault="00092506" w:rsidP="000925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04BD" w14:textId="084F8985" w:rsidR="003B6EDE" w:rsidRPr="008F39F8" w:rsidRDefault="00092506" w:rsidP="00092506">
    <w:pPr>
      <w:pStyle w:val="HowtoHeading"/>
      <w:jc w:val="center"/>
      <w:rPr>
        <w:b/>
        <w:sz w:val="32"/>
        <w:szCs w:val="32"/>
      </w:rPr>
    </w:pPr>
    <w:r>
      <w:rPr>
        <w:b/>
        <w:sz w:val="32"/>
      </w:rPr>
      <w:fldChar w:fldCharType="begin"/>
    </w:r>
    <w:r>
      <w:rPr>
        <w:b/>
        <w:sz w:val="32"/>
      </w:rPr>
      <w:instrText xml:space="preserve"> DOCPROPERTY ClassificationMarking \* MERGEFORMAT </w:instrText>
    </w:r>
    <w:r>
      <w:rPr>
        <w:b/>
        <w:sz w:val="32"/>
      </w:rPr>
      <w:fldChar w:fldCharType="separate"/>
    </w:r>
    <w:r w:rsidR="00DF6ABC" w:rsidRPr="00DF6ABC">
      <w:rPr>
        <w:rFonts w:ascii="Times New Roman" w:hAnsi="Times New Roman" w:cs="Times New Roman"/>
        <w:b/>
        <w:color w:val="FF0000"/>
        <w:sz w:val="24"/>
      </w:rPr>
      <w:t>OFFICIAL</w:t>
    </w:r>
    <w:r>
      <w:rPr>
        <w:b/>
        <w:sz w:val="32"/>
      </w:rPr>
      <w:fldChar w:fldCharType="end"/>
    </w:r>
    <w:r w:rsidR="003B6EDE">
      <w:rPr>
        <w:b/>
        <w:noProof/>
        <w:sz w:val="28"/>
        <w:lang w:eastAsia="en-GB"/>
      </w:rPr>
      <w:drawing>
        <wp:inline distT="0" distB="0" distL="0" distR="0" wp14:anchorId="6CC08A3D" wp14:editId="64A45CDB">
          <wp:extent cx="58102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1038225"/>
                  </a:xfrm>
                  <a:prstGeom prst="rect">
                    <a:avLst/>
                  </a:prstGeom>
                  <a:noFill/>
                </pic:spPr>
              </pic:pic>
            </a:graphicData>
          </a:graphic>
        </wp:inline>
      </w:drawing>
    </w:r>
    <w:r w:rsidR="006C1237" w:rsidRPr="006C1237">
      <w:rPr>
        <w:b/>
        <w:sz w:val="3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62B21" w14:textId="235465DA" w:rsidR="00092506" w:rsidRDefault="00092506" w:rsidP="00092506">
    <w:pPr>
      <w:pStyle w:val="HowtoHeading"/>
      <w:spacing w:after="0"/>
      <w:jc w:val="center"/>
      <w:rPr>
        <w:b/>
        <w:sz w:val="32"/>
        <w:szCs w:val="32"/>
      </w:rPr>
    </w:pPr>
    <w:r>
      <w:rPr>
        <w:b/>
        <w:sz w:val="32"/>
        <w:szCs w:val="32"/>
      </w:rPr>
      <w:fldChar w:fldCharType="begin"/>
    </w:r>
    <w:r>
      <w:rPr>
        <w:b/>
        <w:sz w:val="32"/>
        <w:szCs w:val="32"/>
      </w:rPr>
      <w:instrText xml:space="preserve"> DOCPROPERTY ClassificationMarking \* MERGEFORMAT </w:instrText>
    </w:r>
    <w:r>
      <w:rPr>
        <w:b/>
        <w:sz w:val="32"/>
        <w:szCs w:val="32"/>
      </w:rPr>
      <w:fldChar w:fldCharType="separate"/>
    </w:r>
    <w:r w:rsidR="00DF6ABC" w:rsidRPr="00DF6ABC">
      <w:rPr>
        <w:rFonts w:ascii="Times New Roman" w:hAnsi="Times New Roman" w:cs="Times New Roman"/>
        <w:b/>
        <w:color w:val="FF0000"/>
        <w:sz w:val="24"/>
        <w:szCs w:val="32"/>
      </w:rPr>
      <w:t>OFFICIAL</w:t>
    </w:r>
    <w:r>
      <w:rPr>
        <w:b/>
        <w:sz w:val="32"/>
        <w:szCs w:val="32"/>
      </w:rPr>
      <w:fldChar w:fldCharType="end"/>
    </w:r>
  </w:p>
  <w:p w14:paraId="7DB12C31" w14:textId="1E601299" w:rsidR="00AF64D5" w:rsidRPr="008F39F8" w:rsidRDefault="00AF64D5" w:rsidP="00640EA3">
    <w:pPr>
      <w:pStyle w:val="HowtoHeading"/>
      <w:spacing w:after="0"/>
      <w:jc w:val="right"/>
      <w:rPr>
        <w:b/>
        <w:sz w:val="32"/>
        <w:szCs w:val="32"/>
      </w:rPr>
    </w:pPr>
    <w:r w:rsidRPr="008F39F8">
      <w:rPr>
        <w:b/>
        <w:sz w:val="32"/>
        <w:szCs w:val="32"/>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4585"/>
    <w:multiLevelType w:val="hybridMultilevel"/>
    <w:tmpl w:val="87D09C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1004EFC"/>
    <w:multiLevelType w:val="hybridMultilevel"/>
    <w:tmpl w:val="AFC4A5A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 w15:restartNumberingAfterBreak="0">
    <w:nsid w:val="13D327D5"/>
    <w:multiLevelType w:val="hybridMultilevel"/>
    <w:tmpl w:val="965844F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 w15:restartNumberingAfterBreak="0">
    <w:nsid w:val="17776F7F"/>
    <w:multiLevelType w:val="hybridMultilevel"/>
    <w:tmpl w:val="7A90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A534E"/>
    <w:multiLevelType w:val="hybridMultilevel"/>
    <w:tmpl w:val="4D5048C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 w15:restartNumberingAfterBreak="0">
    <w:nsid w:val="1D8B0FF2"/>
    <w:multiLevelType w:val="hybridMultilevel"/>
    <w:tmpl w:val="CE4A6BB4"/>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25917450"/>
    <w:multiLevelType w:val="hybridMultilevel"/>
    <w:tmpl w:val="DBB69232"/>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7" w15:restartNumberingAfterBreak="0">
    <w:nsid w:val="279B1107"/>
    <w:multiLevelType w:val="multilevel"/>
    <w:tmpl w:val="2000F0BC"/>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3D8B2BF6"/>
    <w:multiLevelType w:val="hybridMultilevel"/>
    <w:tmpl w:val="7E829D9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0"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EF3665A"/>
    <w:multiLevelType w:val="hybridMultilevel"/>
    <w:tmpl w:val="B6D0E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4275A"/>
    <w:multiLevelType w:val="hybridMultilevel"/>
    <w:tmpl w:val="C016841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6"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8F0DD1"/>
    <w:multiLevelType w:val="hybridMultilevel"/>
    <w:tmpl w:val="62C4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7"/>
  </w:num>
  <w:num w:numId="3">
    <w:abstractNumId w:val="12"/>
  </w:num>
  <w:num w:numId="4">
    <w:abstractNumId w:val="10"/>
  </w:num>
  <w:num w:numId="5">
    <w:abstractNumId w:val="7"/>
  </w:num>
  <w:num w:numId="6">
    <w:abstractNumId w:val="14"/>
  </w:num>
  <w:num w:numId="7">
    <w:abstractNumId w:val="16"/>
  </w:num>
  <w:num w:numId="8">
    <w:abstractNumId w:val="11"/>
  </w:num>
  <w:num w:numId="9">
    <w:abstractNumId w:val="19"/>
  </w:num>
  <w:num w:numId="10">
    <w:abstractNumId w:val="8"/>
  </w:num>
  <w:num w:numId="11">
    <w:abstractNumId w:val="5"/>
  </w:num>
  <w:num w:numId="12">
    <w:abstractNumId w:val="2"/>
  </w:num>
  <w:num w:numId="13">
    <w:abstractNumId w:val="15"/>
  </w:num>
  <w:num w:numId="14">
    <w:abstractNumId w:val="3"/>
  </w:num>
  <w:num w:numId="15">
    <w:abstractNumId w:val="0"/>
  </w:num>
  <w:num w:numId="16">
    <w:abstractNumId w:val="18"/>
  </w:num>
  <w:num w:numId="17">
    <w:abstractNumId w:val="13"/>
  </w:num>
  <w:num w:numId="18">
    <w:abstractNumId w:val="4"/>
  </w:num>
  <w:num w:numId="19">
    <w:abstractNumId w:val="9"/>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475"/>
    <w:rsid w:val="00003EE2"/>
    <w:rsid w:val="00011E1B"/>
    <w:rsid w:val="00034297"/>
    <w:rsid w:val="0004043C"/>
    <w:rsid w:val="00046DDD"/>
    <w:rsid w:val="00051F36"/>
    <w:rsid w:val="000575AC"/>
    <w:rsid w:val="000609F5"/>
    <w:rsid w:val="000612DB"/>
    <w:rsid w:val="0007075E"/>
    <w:rsid w:val="00070E81"/>
    <w:rsid w:val="00070E85"/>
    <w:rsid w:val="00077D2D"/>
    <w:rsid w:val="0008592E"/>
    <w:rsid w:val="0009002D"/>
    <w:rsid w:val="00091005"/>
    <w:rsid w:val="00092506"/>
    <w:rsid w:val="000B16E4"/>
    <w:rsid w:val="000C6729"/>
    <w:rsid w:val="000D121F"/>
    <w:rsid w:val="000D7A8A"/>
    <w:rsid w:val="000F0693"/>
    <w:rsid w:val="000F1004"/>
    <w:rsid w:val="00100DB2"/>
    <w:rsid w:val="00105A58"/>
    <w:rsid w:val="001176F6"/>
    <w:rsid w:val="0012313F"/>
    <w:rsid w:val="00134294"/>
    <w:rsid w:val="00137CA4"/>
    <w:rsid w:val="0015108D"/>
    <w:rsid w:val="00154F7F"/>
    <w:rsid w:val="001573CA"/>
    <w:rsid w:val="00165E8F"/>
    <w:rsid w:val="001662BC"/>
    <w:rsid w:val="00167046"/>
    <w:rsid w:val="00172D7A"/>
    <w:rsid w:val="00175117"/>
    <w:rsid w:val="00191FEF"/>
    <w:rsid w:val="00193A20"/>
    <w:rsid w:val="00194933"/>
    <w:rsid w:val="00196966"/>
    <w:rsid w:val="001976F9"/>
    <w:rsid w:val="001A059E"/>
    <w:rsid w:val="001A74EB"/>
    <w:rsid w:val="001B7E99"/>
    <w:rsid w:val="001C4625"/>
    <w:rsid w:val="001D1762"/>
    <w:rsid w:val="001D2C99"/>
    <w:rsid w:val="001E3DB3"/>
    <w:rsid w:val="001E5DF2"/>
    <w:rsid w:val="001E698E"/>
    <w:rsid w:val="001F546E"/>
    <w:rsid w:val="00211653"/>
    <w:rsid w:val="00215E45"/>
    <w:rsid w:val="00226A2A"/>
    <w:rsid w:val="002401CF"/>
    <w:rsid w:val="00241D00"/>
    <w:rsid w:val="00243736"/>
    <w:rsid w:val="00253081"/>
    <w:rsid w:val="0025616B"/>
    <w:rsid w:val="00265F1E"/>
    <w:rsid w:val="00270819"/>
    <w:rsid w:val="002722F6"/>
    <w:rsid w:val="00272C53"/>
    <w:rsid w:val="00275AC8"/>
    <w:rsid w:val="00295356"/>
    <w:rsid w:val="002A005D"/>
    <w:rsid w:val="002A50FE"/>
    <w:rsid w:val="002B01E4"/>
    <w:rsid w:val="002B443A"/>
    <w:rsid w:val="002B5ECD"/>
    <w:rsid w:val="002B6776"/>
    <w:rsid w:val="002C7F1B"/>
    <w:rsid w:val="002D0103"/>
    <w:rsid w:val="002E5BD7"/>
    <w:rsid w:val="002F035A"/>
    <w:rsid w:val="002F1686"/>
    <w:rsid w:val="002F3993"/>
    <w:rsid w:val="0031240A"/>
    <w:rsid w:val="00314FA5"/>
    <w:rsid w:val="00327A1A"/>
    <w:rsid w:val="00333B55"/>
    <w:rsid w:val="00336375"/>
    <w:rsid w:val="00344E7E"/>
    <w:rsid w:val="00350817"/>
    <w:rsid w:val="00364FE9"/>
    <w:rsid w:val="00370E2F"/>
    <w:rsid w:val="00382C8E"/>
    <w:rsid w:val="003850BD"/>
    <w:rsid w:val="00385E2A"/>
    <w:rsid w:val="00386224"/>
    <w:rsid w:val="00390F23"/>
    <w:rsid w:val="00392823"/>
    <w:rsid w:val="003B5D8F"/>
    <w:rsid w:val="003B6EDE"/>
    <w:rsid w:val="003C1EA6"/>
    <w:rsid w:val="003C3AC3"/>
    <w:rsid w:val="003C6123"/>
    <w:rsid w:val="003D6283"/>
    <w:rsid w:val="003E79EF"/>
    <w:rsid w:val="003E7DDE"/>
    <w:rsid w:val="003F1384"/>
    <w:rsid w:val="00421B5D"/>
    <w:rsid w:val="004227A4"/>
    <w:rsid w:val="004237D0"/>
    <w:rsid w:val="00423D9C"/>
    <w:rsid w:val="00427849"/>
    <w:rsid w:val="00437D1D"/>
    <w:rsid w:val="00443CF0"/>
    <w:rsid w:val="00446974"/>
    <w:rsid w:val="0045705F"/>
    <w:rsid w:val="004612C5"/>
    <w:rsid w:val="00461E01"/>
    <w:rsid w:val="00470E4A"/>
    <w:rsid w:val="00491F70"/>
    <w:rsid w:val="00492B51"/>
    <w:rsid w:val="0049469B"/>
    <w:rsid w:val="004960E8"/>
    <w:rsid w:val="004A4BBA"/>
    <w:rsid w:val="004A51E3"/>
    <w:rsid w:val="004A73FC"/>
    <w:rsid w:val="004C2A42"/>
    <w:rsid w:val="004D656C"/>
    <w:rsid w:val="004E1013"/>
    <w:rsid w:val="004E349F"/>
    <w:rsid w:val="004E6BAB"/>
    <w:rsid w:val="004F2B65"/>
    <w:rsid w:val="004F2D7F"/>
    <w:rsid w:val="004F5C14"/>
    <w:rsid w:val="00505678"/>
    <w:rsid w:val="00531CC2"/>
    <w:rsid w:val="005502C0"/>
    <w:rsid w:val="0055568D"/>
    <w:rsid w:val="00565DB1"/>
    <w:rsid w:val="0057222D"/>
    <w:rsid w:val="00572777"/>
    <w:rsid w:val="0057289E"/>
    <w:rsid w:val="0057331B"/>
    <w:rsid w:val="00575214"/>
    <w:rsid w:val="005849B2"/>
    <w:rsid w:val="0058574A"/>
    <w:rsid w:val="0058578D"/>
    <w:rsid w:val="00590090"/>
    <w:rsid w:val="005A7939"/>
    <w:rsid w:val="005C1EEE"/>
    <w:rsid w:val="005C6FC3"/>
    <w:rsid w:val="005C70E0"/>
    <w:rsid w:val="005C7DDF"/>
    <w:rsid w:val="005D45E6"/>
    <w:rsid w:val="005E154B"/>
    <w:rsid w:val="005E6EE4"/>
    <w:rsid w:val="005F06BB"/>
    <w:rsid w:val="005F44E7"/>
    <w:rsid w:val="005F7B00"/>
    <w:rsid w:val="00626480"/>
    <w:rsid w:val="00630F87"/>
    <w:rsid w:val="00640EA3"/>
    <w:rsid w:val="00641475"/>
    <w:rsid w:val="00655599"/>
    <w:rsid w:val="00657F53"/>
    <w:rsid w:val="00661AAA"/>
    <w:rsid w:val="0066293B"/>
    <w:rsid w:val="00674EC3"/>
    <w:rsid w:val="0067512D"/>
    <w:rsid w:val="006835B0"/>
    <w:rsid w:val="00686DE5"/>
    <w:rsid w:val="00693658"/>
    <w:rsid w:val="00695F81"/>
    <w:rsid w:val="006A136E"/>
    <w:rsid w:val="006A7F42"/>
    <w:rsid w:val="006B1076"/>
    <w:rsid w:val="006C08EF"/>
    <w:rsid w:val="006C1237"/>
    <w:rsid w:val="006E041B"/>
    <w:rsid w:val="006E7A9A"/>
    <w:rsid w:val="006F2A01"/>
    <w:rsid w:val="006F5193"/>
    <w:rsid w:val="007240CD"/>
    <w:rsid w:val="00732232"/>
    <w:rsid w:val="00734CC5"/>
    <w:rsid w:val="00737F89"/>
    <w:rsid w:val="0074234E"/>
    <w:rsid w:val="00747814"/>
    <w:rsid w:val="0075686B"/>
    <w:rsid w:val="00757D5F"/>
    <w:rsid w:val="00762685"/>
    <w:rsid w:val="00767F60"/>
    <w:rsid w:val="00771C6D"/>
    <w:rsid w:val="00776290"/>
    <w:rsid w:val="00781F1D"/>
    <w:rsid w:val="0078767A"/>
    <w:rsid w:val="007A2390"/>
    <w:rsid w:val="007B01E7"/>
    <w:rsid w:val="007B6375"/>
    <w:rsid w:val="007B78A5"/>
    <w:rsid w:val="007C2C93"/>
    <w:rsid w:val="007C63AA"/>
    <w:rsid w:val="007C6A95"/>
    <w:rsid w:val="007D2C1B"/>
    <w:rsid w:val="007D66D8"/>
    <w:rsid w:val="007E0678"/>
    <w:rsid w:val="007F06AC"/>
    <w:rsid w:val="007F09FC"/>
    <w:rsid w:val="007F26CD"/>
    <w:rsid w:val="0080095A"/>
    <w:rsid w:val="0080462B"/>
    <w:rsid w:val="00810F27"/>
    <w:rsid w:val="00811DF6"/>
    <w:rsid w:val="00816DF4"/>
    <w:rsid w:val="00820A50"/>
    <w:rsid w:val="00820CEA"/>
    <w:rsid w:val="0083162E"/>
    <w:rsid w:val="00846D32"/>
    <w:rsid w:val="008718BF"/>
    <w:rsid w:val="008810C4"/>
    <w:rsid w:val="008976F9"/>
    <w:rsid w:val="008A5C39"/>
    <w:rsid w:val="008C0AEC"/>
    <w:rsid w:val="008C23FB"/>
    <w:rsid w:val="008C48C0"/>
    <w:rsid w:val="008C4E97"/>
    <w:rsid w:val="008E0B47"/>
    <w:rsid w:val="008E26D2"/>
    <w:rsid w:val="008F39F8"/>
    <w:rsid w:val="008F7102"/>
    <w:rsid w:val="00906585"/>
    <w:rsid w:val="00914B01"/>
    <w:rsid w:val="009155D3"/>
    <w:rsid w:val="00915D19"/>
    <w:rsid w:val="00917602"/>
    <w:rsid w:val="0092193F"/>
    <w:rsid w:val="00922293"/>
    <w:rsid w:val="009226E0"/>
    <w:rsid w:val="00960927"/>
    <w:rsid w:val="009624AD"/>
    <w:rsid w:val="00967412"/>
    <w:rsid w:val="0097200F"/>
    <w:rsid w:val="0097465D"/>
    <w:rsid w:val="00985442"/>
    <w:rsid w:val="009A212B"/>
    <w:rsid w:val="009D1ABC"/>
    <w:rsid w:val="009D7188"/>
    <w:rsid w:val="009E2377"/>
    <w:rsid w:val="00A177B9"/>
    <w:rsid w:val="00A27054"/>
    <w:rsid w:val="00A316E7"/>
    <w:rsid w:val="00A52F6A"/>
    <w:rsid w:val="00A646AC"/>
    <w:rsid w:val="00A70466"/>
    <w:rsid w:val="00A86095"/>
    <w:rsid w:val="00A87473"/>
    <w:rsid w:val="00A90E2D"/>
    <w:rsid w:val="00A927A3"/>
    <w:rsid w:val="00A93158"/>
    <w:rsid w:val="00AA1067"/>
    <w:rsid w:val="00AA1845"/>
    <w:rsid w:val="00AA4CCE"/>
    <w:rsid w:val="00AA5D6E"/>
    <w:rsid w:val="00AB03B4"/>
    <w:rsid w:val="00AB080D"/>
    <w:rsid w:val="00AB1D8F"/>
    <w:rsid w:val="00AC167D"/>
    <w:rsid w:val="00AC7FF6"/>
    <w:rsid w:val="00AD3BB6"/>
    <w:rsid w:val="00AD44FF"/>
    <w:rsid w:val="00AE064A"/>
    <w:rsid w:val="00AE5EBD"/>
    <w:rsid w:val="00AF64D5"/>
    <w:rsid w:val="00B00876"/>
    <w:rsid w:val="00B0358A"/>
    <w:rsid w:val="00B06503"/>
    <w:rsid w:val="00B13166"/>
    <w:rsid w:val="00B13C8E"/>
    <w:rsid w:val="00B13D41"/>
    <w:rsid w:val="00B15959"/>
    <w:rsid w:val="00B27375"/>
    <w:rsid w:val="00B3716C"/>
    <w:rsid w:val="00B510BC"/>
    <w:rsid w:val="00B70529"/>
    <w:rsid w:val="00B73549"/>
    <w:rsid w:val="00B8536A"/>
    <w:rsid w:val="00B909EA"/>
    <w:rsid w:val="00B93D4A"/>
    <w:rsid w:val="00B944C1"/>
    <w:rsid w:val="00BB5048"/>
    <w:rsid w:val="00BC4285"/>
    <w:rsid w:val="00BE5064"/>
    <w:rsid w:val="00BE6218"/>
    <w:rsid w:val="00BF1A64"/>
    <w:rsid w:val="00C00459"/>
    <w:rsid w:val="00C06D8E"/>
    <w:rsid w:val="00C1490D"/>
    <w:rsid w:val="00C30630"/>
    <w:rsid w:val="00C363A6"/>
    <w:rsid w:val="00C41C8C"/>
    <w:rsid w:val="00C45BB1"/>
    <w:rsid w:val="00C51459"/>
    <w:rsid w:val="00C52449"/>
    <w:rsid w:val="00C56E6D"/>
    <w:rsid w:val="00C6446E"/>
    <w:rsid w:val="00C742A7"/>
    <w:rsid w:val="00C80D50"/>
    <w:rsid w:val="00C85DAF"/>
    <w:rsid w:val="00C93DD1"/>
    <w:rsid w:val="00CA1415"/>
    <w:rsid w:val="00CB08F5"/>
    <w:rsid w:val="00CB1A54"/>
    <w:rsid w:val="00CB2934"/>
    <w:rsid w:val="00CB3F2D"/>
    <w:rsid w:val="00CB639E"/>
    <w:rsid w:val="00CC0ACB"/>
    <w:rsid w:val="00CC21F7"/>
    <w:rsid w:val="00CC2D23"/>
    <w:rsid w:val="00CE6193"/>
    <w:rsid w:val="00CF0C18"/>
    <w:rsid w:val="00D0373E"/>
    <w:rsid w:val="00D11B7B"/>
    <w:rsid w:val="00D15666"/>
    <w:rsid w:val="00D172D3"/>
    <w:rsid w:val="00D2419C"/>
    <w:rsid w:val="00D25D99"/>
    <w:rsid w:val="00D27D6B"/>
    <w:rsid w:val="00D4180E"/>
    <w:rsid w:val="00D442B6"/>
    <w:rsid w:val="00D47623"/>
    <w:rsid w:val="00D56756"/>
    <w:rsid w:val="00D644AB"/>
    <w:rsid w:val="00D6472A"/>
    <w:rsid w:val="00D67C34"/>
    <w:rsid w:val="00D67CB0"/>
    <w:rsid w:val="00D71CF1"/>
    <w:rsid w:val="00D71DDD"/>
    <w:rsid w:val="00D7445C"/>
    <w:rsid w:val="00D74972"/>
    <w:rsid w:val="00D83DE3"/>
    <w:rsid w:val="00D84637"/>
    <w:rsid w:val="00D977BD"/>
    <w:rsid w:val="00DA0E67"/>
    <w:rsid w:val="00DA21AB"/>
    <w:rsid w:val="00DC7E72"/>
    <w:rsid w:val="00DD2510"/>
    <w:rsid w:val="00DE0898"/>
    <w:rsid w:val="00DE2C94"/>
    <w:rsid w:val="00DE388F"/>
    <w:rsid w:val="00DF0120"/>
    <w:rsid w:val="00DF0AC0"/>
    <w:rsid w:val="00DF468C"/>
    <w:rsid w:val="00DF4FAD"/>
    <w:rsid w:val="00DF6962"/>
    <w:rsid w:val="00DF6ABC"/>
    <w:rsid w:val="00E01E0B"/>
    <w:rsid w:val="00E13110"/>
    <w:rsid w:val="00E16425"/>
    <w:rsid w:val="00E32568"/>
    <w:rsid w:val="00E353B0"/>
    <w:rsid w:val="00E43864"/>
    <w:rsid w:val="00E47676"/>
    <w:rsid w:val="00E5680A"/>
    <w:rsid w:val="00E635FD"/>
    <w:rsid w:val="00E63EE3"/>
    <w:rsid w:val="00E67816"/>
    <w:rsid w:val="00E73DA3"/>
    <w:rsid w:val="00E74ACC"/>
    <w:rsid w:val="00E77196"/>
    <w:rsid w:val="00E909FA"/>
    <w:rsid w:val="00EB009E"/>
    <w:rsid w:val="00EB6362"/>
    <w:rsid w:val="00EC08B2"/>
    <w:rsid w:val="00ED1067"/>
    <w:rsid w:val="00EE3A9D"/>
    <w:rsid w:val="00EF6ABC"/>
    <w:rsid w:val="00F1496D"/>
    <w:rsid w:val="00F1581A"/>
    <w:rsid w:val="00F231C5"/>
    <w:rsid w:val="00F34E98"/>
    <w:rsid w:val="00F364B4"/>
    <w:rsid w:val="00F42F51"/>
    <w:rsid w:val="00F460C9"/>
    <w:rsid w:val="00F479EE"/>
    <w:rsid w:val="00F6030B"/>
    <w:rsid w:val="00F630CB"/>
    <w:rsid w:val="00F70B9B"/>
    <w:rsid w:val="00F771F3"/>
    <w:rsid w:val="00F82A96"/>
    <w:rsid w:val="00F86EEF"/>
    <w:rsid w:val="00F90620"/>
    <w:rsid w:val="00FA0435"/>
    <w:rsid w:val="00FA13D7"/>
    <w:rsid w:val="00FA7E53"/>
    <w:rsid w:val="00FB5A6C"/>
    <w:rsid w:val="00FC4A3A"/>
    <w:rsid w:val="00FD32D5"/>
    <w:rsid w:val="00FD5F4A"/>
    <w:rsid w:val="00FE07C2"/>
    <w:rsid w:val="00FE1F3A"/>
    <w:rsid w:val="00FF06DC"/>
    <w:rsid w:val="00FF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A16ECC7"/>
  <w15:chartTrackingRefBased/>
  <w15:docId w15:val="{89993B8B-3124-4528-AA71-B878B1CA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46DDD"/>
  </w:style>
  <w:style w:type="paragraph" w:styleId="Heading1">
    <w:name w:val="heading 1"/>
    <w:next w:val="Normal"/>
    <w:link w:val="Heading1Char"/>
    <w:uiPriority w:val="1"/>
    <w:qFormat/>
    <w:rsid w:val="00960927"/>
    <w:pPr>
      <w:keepNext/>
      <w:keepLines/>
      <w:numPr>
        <w:numId w:val="5"/>
      </w:numPr>
      <w:ind w:left="992" w:hanging="992"/>
      <w:outlineLvl w:val="0"/>
    </w:pPr>
    <w:rPr>
      <w:rFonts w:eastAsiaTheme="majorEastAsia" w:cstheme="majorBidi"/>
      <w:b/>
      <w:sz w:val="28"/>
      <w:szCs w:val="32"/>
    </w:rPr>
  </w:style>
  <w:style w:type="paragraph" w:styleId="Heading2">
    <w:name w:val="heading 2"/>
    <w:next w:val="ListParagraph"/>
    <w:link w:val="Heading2Char"/>
    <w:autoRedefine/>
    <w:uiPriority w:val="2"/>
    <w:qFormat/>
    <w:rsid w:val="006A136E"/>
    <w:pPr>
      <w:widowControl w:val="0"/>
      <w:numPr>
        <w:ilvl w:val="1"/>
        <w:numId w:val="5"/>
      </w:numPr>
      <w:spacing w:before="480"/>
      <w:ind w:left="992" w:hanging="992"/>
      <w:outlineLvl w:val="1"/>
    </w:pPr>
    <w:rPr>
      <w:rFonts w:eastAsiaTheme="majorEastAsia" w:cstheme="majorBidi"/>
      <w:b/>
      <w:szCs w:val="26"/>
    </w:rPr>
  </w:style>
  <w:style w:type="paragraph" w:styleId="Heading3">
    <w:name w:val="heading 3"/>
    <w:aliases w:val="Body Bullets"/>
    <w:basedOn w:val="Normal"/>
    <w:next w:val="Normal"/>
    <w:link w:val="Heading3Char"/>
    <w:uiPriority w:val="3"/>
    <w:qFormat/>
    <w:rsid w:val="001D2C99"/>
    <w:pPr>
      <w:keepNext/>
      <w:keepLines/>
      <w:numPr>
        <w:ilvl w:val="2"/>
        <w:numId w:val="5"/>
      </w:numPr>
      <w:ind w:left="992" w:hanging="992"/>
      <w:outlineLvl w:val="2"/>
    </w:pPr>
    <w:rPr>
      <w:rFonts w:eastAsiaTheme="majorEastAsia" w:cstheme="majorBidi"/>
    </w:rPr>
  </w:style>
  <w:style w:type="paragraph" w:styleId="Heading4">
    <w:name w:val="heading 4"/>
    <w:basedOn w:val="Normal"/>
    <w:next w:val="Normal"/>
    <w:link w:val="Heading4Char"/>
    <w:uiPriority w:val="4"/>
    <w:rsid w:val="00134294"/>
    <w:pPr>
      <w:keepNext/>
      <w:keepLines/>
      <w:numPr>
        <w:ilvl w:val="3"/>
        <w:numId w:val="5"/>
      </w:numPr>
      <w:spacing w:before="40" w:after="0"/>
      <w:ind w:left="992" w:hanging="992"/>
      <w:outlineLvl w:val="3"/>
    </w:pPr>
    <w:rPr>
      <w:rFonts w:eastAsiaTheme="majorEastAsia" w:cstheme="majorBidi"/>
      <w:iCs/>
    </w:rPr>
  </w:style>
  <w:style w:type="paragraph" w:styleId="Heading5">
    <w:name w:val="heading 5"/>
    <w:basedOn w:val="Normal"/>
    <w:next w:val="Normal"/>
    <w:link w:val="Heading5Char"/>
    <w:uiPriority w:val="9"/>
    <w:semiHidden/>
    <w:qFormat/>
    <w:rsid w:val="00820A50"/>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60927"/>
    <w:rPr>
      <w:rFonts w:eastAsiaTheme="majorEastAsia" w:cstheme="majorBidi"/>
      <w:b/>
      <w:sz w:val="28"/>
      <w:szCs w:val="32"/>
    </w:rPr>
  </w:style>
  <w:style w:type="character" w:customStyle="1" w:styleId="Heading3Char">
    <w:name w:val="Heading 3 Char"/>
    <w:aliases w:val="Body Bullets Char"/>
    <w:basedOn w:val="DefaultParagraphFont"/>
    <w:link w:val="Heading3"/>
    <w:uiPriority w:val="3"/>
    <w:rsid w:val="001D2C99"/>
    <w:rPr>
      <w:rFonts w:ascii="Arial" w:eastAsiaTheme="majorEastAsia" w:hAnsi="Arial" w:cstheme="majorBidi"/>
      <w:sz w:val="24"/>
      <w:szCs w:val="24"/>
    </w:rPr>
  </w:style>
  <w:style w:type="paragraph" w:styleId="TOC1">
    <w:name w:val="toc 1"/>
    <w:basedOn w:val="Normal"/>
    <w:next w:val="Normal"/>
    <w:autoRedefine/>
    <w:uiPriority w:val="39"/>
    <w:rsid w:val="005E154B"/>
    <w:pPr>
      <w:tabs>
        <w:tab w:val="left" w:pos="480"/>
        <w:tab w:val="right" w:leader="dot" w:pos="9016"/>
      </w:tabs>
    </w:pPr>
  </w:style>
  <w:style w:type="character" w:customStyle="1" w:styleId="Heading2Char">
    <w:name w:val="Heading 2 Char"/>
    <w:basedOn w:val="DefaultParagraphFont"/>
    <w:link w:val="Heading2"/>
    <w:uiPriority w:val="2"/>
    <w:rsid w:val="006A136E"/>
    <w:rPr>
      <w:rFonts w:eastAsiaTheme="majorEastAsia" w:cstheme="majorBidi"/>
      <w:b/>
      <w:szCs w:val="26"/>
    </w:rPr>
  </w:style>
  <w:style w:type="paragraph" w:styleId="ListParagraph">
    <w:name w:val="List Paragraph"/>
    <w:basedOn w:val="Normal"/>
    <w:link w:val="ListParagraphChar"/>
    <w:uiPriority w:val="34"/>
    <w:qFormat/>
    <w:rsid w:val="00B15959"/>
    <w:pPr>
      <w:ind w:left="720"/>
      <w:contextualSpacing/>
    </w:pPr>
  </w:style>
  <w:style w:type="character" w:customStyle="1" w:styleId="Heading4Char">
    <w:name w:val="Heading 4 Char"/>
    <w:basedOn w:val="DefaultParagraphFont"/>
    <w:link w:val="Heading4"/>
    <w:uiPriority w:val="4"/>
    <w:rsid w:val="001D2C99"/>
    <w:rPr>
      <w:rFonts w:ascii="Arial" w:eastAsiaTheme="majorEastAsia" w:hAnsi="Arial" w:cstheme="majorBidi"/>
      <w:iCs/>
      <w:sz w:val="24"/>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8A5C39"/>
    <w:pPr>
      <w:spacing w:before="100" w:beforeAutospacing="1" w:after="100" w:afterAutospacing="1"/>
      <w:contextualSpacing/>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qFormat/>
    <w:rsid w:val="004612C5"/>
    <w:pPr>
      <w:numPr>
        <w:numId w:val="7"/>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numPr>
        <w:ilvl w:val="0"/>
        <w:numId w:val="0"/>
      </w:numPr>
      <w:spacing w:after="120"/>
    </w:pPr>
  </w:style>
  <w:style w:type="character" w:customStyle="1" w:styleId="ListParagraphChar">
    <w:name w:val="List Paragraph Char"/>
    <w:basedOn w:val="DefaultParagraphFont"/>
    <w:link w:val="ListParagraph"/>
    <w:uiPriority w:val="34"/>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uiPriority w:val="39"/>
    <w:semiHidden/>
    <w:qFormat/>
    <w:rsid w:val="001D2C99"/>
    <w:pPr>
      <w:numPr>
        <w:numId w:val="0"/>
      </w:numPr>
      <w:spacing w:before="240" w:after="0" w:line="259" w:lineRule="auto"/>
      <w:outlineLvl w:val="9"/>
    </w:pPr>
    <w:rPr>
      <w:rFonts w:asciiTheme="majorHAnsi" w:hAnsiTheme="majorHAnsi"/>
      <w:b w:val="0"/>
      <w:color w:val="2F5496" w:themeColor="accent1" w:themeShade="BF"/>
      <w:lang w:val="en-US"/>
    </w:rPr>
  </w:style>
  <w:style w:type="paragraph" w:styleId="TOC2">
    <w:name w:val="toc 2"/>
    <w:basedOn w:val="Normal"/>
    <w:next w:val="Normal"/>
    <w:autoRedefine/>
    <w:uiPriority w:val="39"/>
    <w:semiHidden/>
    <w:rsid w:val="001D2C99"/>
    <w:pPr>
      <w:spacing w:after="100"/>
      <w:ind w:left="240"/>
    </w:pPr>
  </w:style>
  <w:style w:type="paragraph" w:styleId="TOC3">
    <w:name w:val="toc 3"/>
    <w:basedOn w:val="Normal"/>
    <w:next w:val="Normal"/>
    <w:autoRedefine/>
    <w:uiPriority w:val="39"/>
    <w:semiHidden/>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spacing w:after="0"/>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uiPriority w:val="99"/>
    <w:rsid w:val="00B73549"/>
    <w:pPr>
      <w:tabs>
        <w:tab w:val="center" w:pos="4513"/>
        <w:tab w:val="right" w:pos="9026"/>
      </w:tabs>
      <w:spacing w:after="0"/>
    </w:pPr>
  </w:style>
  <w:style w:type="character" w:customStyle="1" w:styleId="FooterChar">
    <w:name w:val="Footer Char"/>
    <w:basedOn w:val="DefaultParagraphFont"/>
    <w:link w:val="Footer"/>
    <w:uiPriority w:val="99"/>
    <w:rsid w:val="00B73549"/>
    <w:rPr>
      <w:rFonts w:ascii="Arial" w:hAnsi="Arial"/>
      <w:sz w:val="24"/>
    </w:rPr>
  </w:style>
  <w:style w:type="table" w:styleId="TableGrid">
    <w:name w:val="Table Grid"/>
    <w:aliases w:val="Arial 12pt body text"/>
    <w:basedOn w:val="TableNormal"/>
    <w:rsid w:val="007C6A95"/>
    <w:pPr>
      <w:spacing w:after="0"/>
    </w:pPr>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spacing w:after="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pPr>
      <w:spacing w:after="0"/>
    </w:pPr>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uiPriority w:val="5"/>
    <w:qFormat/>
    <w:rsid w:val="002401CF"/>
    <w:pPr>
      <w:numPr>
        <w:numId w:val="10"/>
      </w:numPr>
      <w:spacing w:after="0"/>
      <w:ind w:left="1706" w:hanging="357"/>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Normal"/>
    <w:link w:val="HowtoHeadingChar"/>
    <w:uiPriority w:val="5"/>
    <w:qFormat/>
    <w:rsid w:val="00C56E6D"/>
    <w:rPr>
      <w:sz w:val="36"/>
      <w:szCs w:val="36"/>
    </w:rPr>
  </w:style>
  <w:style w:type="character" w:customStyle="1" w:styleId="HowtoHeadingChar">
    <w:name w:val="How to Heading Char"/>
    <w:basedOn w:val="DefaultParagraphFont"/>
    <w:link w:val="HowtoHeading"/>
    <w:uiPriority w:val="5"/>
    <w:rsid w:val="00C56E6D"/>
    <w:rPr>
      <w:sz w:val="36"/>
      <w:szCs w:val="36"/>
    </w:rPr>
  </w:style>
  <w:style w:type="character" w:styleId="CommentReference">
    <w:name w:val="annotation reference"/>
    <w:basedOn w:val="DefaultParagraphFont"/>
    <w:uiPriority w:val="99"/>
    <w:semiHidden/>
    <w:rsid w:val="00034297"/>
    <w:rPr>
      <w:sz w:val="16"/>
      <w:szCs w:val="16"/>
    </w:rPr>
  </w:style>
  <w:style w:type="paragraph" w:styleId="CommentText">
    <w:name w:val="annotation text"/>
    <w:basedOn w:val="Normal"/>
    <w:link w:val="CommentTextChar"/>
    <w:uiPriority w:val="99"/>
    <w:semiHidden/>
    <w:rsid w:val="00034297"/>
    <w:rPr>
      <w:sz w:val="20"/>
      <w:szCs w:val="20"/>
    </w:rPr>
  </w:style>
  <w:style w:type="character" w:customStyle="1" w:styleId="CommentTextChar">
    <w:name w:val="Comment Text Char"/>
    <w:basedOn w:val="DefaultParagraphFont"/>
    <w:link w:val="CommentText"/>
    <w:uiPriority w:val="99"/>
    <w:semiHidden/>
    <w:rsid w:val="00034297"/>
    <w:rPr>
      <w:sz w:val="20"/>
      <w:szCs w:val="20"/>
    </w:rPr>
  </w:style>
  <w:style w:type="paragraph" w:styleId="CommentSubject">
    <w:name w:val="annotation subject"/>
    <w:basedOn w:val="CommentText"/>
    <w:next w:val="CommentText"/>
    <w:link w:val="CommentSubjectChar"/>
    <w:uiPriority w:val="99"/>
    <w:semiHidden/>
    <w:rsid w:val="00034297"/>
    <w:rPr>
      <w:b/>
      <w:bCs/>
    </w:rPr>
  </w:style>
  <w:style w:type="character" w:customStyle="1" w:styleId="CommentSubjectChar">
    <w:name w:val="Comment Subject Char"/>
    <w:basedOn w:val="CommentTextChar"/>
    <w:link w:val="CommentSubject"/>
    <w:uiPriority w:val="99"/>
    <w:semiHidden/>
    <w:rsid w:val="00034297"/>
    <w:rPr>
      <w:b/>
      <w:bCs/>
      <w:sz w:val="20"/>
      <w:szCs w:val="20"/>
    </w:rPr>
  </w:style>
  <w:style w:type="character" w:styleId="FollowedHyperlink">
    <w:name w:val="FollowedHyperlink"/>
    <w:basedOn w:val="DefaultParagraphFont"/>
    <w:uiPriority w:val="99"/>
    <w:semiHidden/>
    <w:rsid w:val="00151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pi.spnet.local/commonservices/people-and-development/policy-hub/ToolsResources/BISE%20-%20Application%20Form%20(019-001).doc" TargetMode="External"/><Relationship Id="rId18" Type="http://schemas.openxmlformats.org/officeDocument/2006/relationships/hyperlink" Target="http://www.hse.gov.uk/contact/faqs/workingtimedirective.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gov.uk/ssi/2013/43/contents/mad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pi.spnet.local/commonservices/people-and-development/policy-hub/Pages/Career-Breaks.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pi.spnet.local/commonservices/people-and-development/policy-hub/Pages/Capability-(Attendance-and-Performance)-(Staff).aspx" TargetMode="External"/><Relationship Id="rId20" Type="http://schemas.openxmlformats.org/officeDocument/2006/relationships/hyperlink" Target="http://www.legislation.gov.uk/ssi/2014/68/contents/mad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theme" Target="theme/theme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spi.spnet.local/commonservices/people-and-development/policy-hub/Pages/Capability-(Attendance-and-Performance)-(Officer).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legislation.gov.uk/ssi/2013/35/contents/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pi.spnet.local/commonservices/people-and-development/policy-hub/ToolsResources/BISE%20-%20Process%20Map,%20Appendix%20A.pdf" TargetMode="External"/><Relationship Id="rId22" Type="http://schemas.openxmlformats.org/officeDocument/2006/relationships/hyperlink" Target="https://www.gov.uk/government/organisations/hm-revenue-customs" TargetMode="External"/><Relationship Id="rId27" Type="http://schemas.openxmlformats.org/officeDocument/2006/relationships/header" Target="header3.xml"/><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514e8dc5124f2d95d2445c8d7af54dc5">
  <xsd:schema xmlns:xsd="http://www.w3.org/2001/XMLSchema" xmlns:xs="http://www.w3.org/2001/XMLSchema" xmlns:p="http://schemas.microsoft.com/office/2006/metadata/properties" xmlns:ns2="328626ec-7376-41df-a3e4-7831eff98bf6" targetNamespace="http://schemas.microsoft.com/office/2006/metadata/properties" ma:root="true" ma:fieldsID="ecd3eca6482fd080633a49236ba99aed"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3"/>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PRM xmlns="328626ec-7376-41df-a3e4-7831eff98bf6">true</SPRM>
    <Published_x0020_Date xmlns="328626ec-7376-41df-a3e4-7831eff98bf6">2021-07-12T23:00:00+00:00</Published_x0020_Date>
    <Document_x0020_Version xmlns="328626ec-7376-41df-a3e4-7831eff98bf6">6.00</Document_x0020_Version>
    <Review_x0020_Cycle xmlns="328626ec-7376-41df-a3e4-7831eff98bf6">3</Review_x0020_Cycl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Review_x0020_Cycle xmlns="328626ec-7376-41df-a3e4-7831eff98bf6">3</Review_x0020_Cycle>
    <Published_x0020_Date xmlns="328626ec-7376-41df-a3e4-7831eff98bf6">2019-08-28T23:00:00+00:00</Published_x0020_Date>
    <Document_x0020_Version xmlns="328626ec-7376-41df-a3e4-7831eff98bf6">4.00</Document_x0020_Version>
    <SPRM xmlns="328626ec-7376-41df-a3e4-7831eff98bf6">false</SPRM>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19D4-8EA6-496B-AA66-696E5B42E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3.xml><?xml version="1.0" encoding="utf-8"?>
<ds:datastoreItem xmlns:ds="http://schemas.openxmlformats.org/officeDocument/2006/customXml" ds:itemID="{DE895B4B-B6CE-4F98-ADB3-0F4B45CF69E4}">
  <ds:schemaRefs>
    <ds:schemaRef ds:uri="328626ec-7376-41df-a3e4-7831eff98bf6"/>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D5AC53F-70F1-477F-AE32-1F0F6D7EDEAF}">
  <ds:schemaRefs>
    <ds:schemaRef ds:uri="http://schemas.microsoft.com/office/2006/metadata/properties"/>
    <ds:schemaRef ds:uri="http://schemas.microsoft.com/office/infopath/2007/PartnerControls"/>
    <ds:schemaRef ds:uri="328626ec-7376-41df-a3e4-7831eff98bf6"/>
  </ds:schemaRefs>
</ds:datastoreItem>
</file>

<file path=customXml/itemProps5.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6.xml><?xml version="1.0" encoding="utf-8"?>
<ds:datastoreItem xmlns:ds="http://schemas.openxmlformats.org/officeDocument/2006/customXml" ds:itemID="{FF0C11E5-AE76-4761-80E7-BDC2B173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Business Interests and Secondary Employment V5.00 - Simplified Procedure</vt:lpstr>
    </vt:vector>
  </TitlesOfParts>
  <Company/>
  <LinksUpToDate>false</LinksUpToDate>
  <CharactersWithSpaces>26808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Interests and Secondary Employment V5.00 - Simplified Procedure</dc:title>
  <dc:subject/>
  <dc:creator>Lisa Mitchell</dc:creator>
  <cp:keywords/>
  <dc:description/>
  <cp:lastModifiedBy>McLeod, Gary</cp:lastModifiedBy>
  <cp:revision>2</cp:revision>
  <cp:lastPrinted>2020-06-04T11:12:00Z</cp:lastPrinted>
  <dcterms:created xsi:type="dcterms:W3CDTF">2021-09-20T13:29:00Z</dcterms:created>
  <dcterms:modified xsi:type="dcterms:W3CDTF">2021-09-20T13:29:00Z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_docset_NoMedatataSyncRequired">
    <vt:lpwstr>False</vt:lpwstr>
  </property>
  <property fmtid="{D5CDD505-2E9C-101B-9397-08002B2CF9AE}" pid="4" name="ClassificationName">
    <vt:lpwstr>OFFICIAL</vt:lpwstr>
  </property>
  <property fmtid="{D5CDD505-2E9C-101B-9397-08002B2CF9AE}" pid="5" name="ClassificationMarking">
    <vt:lpwstr>OFFICIAL</vt:lpwstr>
  </property>
  <property fmtid="{D5CDD505-2E9C-101B-9397-08002B2CF9AE}" pid="6" name="ClassificationMadeBy">
    <vt:lpwstr>SPNET\1350776</vt:lpwstr>
  </property>
  <property fmtid="{D5CDD505-2E9C-101B-9397-08002B2CF9AE}" pid="7" name="ClassificationMadeExternally">
    <vt:lpwstr>No</vt:lpwstr>
  </property>
  <property fmtid="{D5CDD505-2E9C-101B-9397-08002B2CF9AE}" pid="8" name="ClassificationMadeOn">
    <vt:filetime>2020-06-04T10:57:25Z</vt:filetime>
  </property>
  <property fmtid="{D5CDD505-2E9C-101B-9397-08002B2CF9AE}" pid="9" name="DocumentSetDescription">
    <vt:lpwstr/>
  </property>
  <property fmtid="{D5CDD505-2E9C-101B-9397-08002B2CF9AE}" pid="10" name="Document Type">
    <vt:lpwstr/>
  </property>
  <property fmtid="{D5CDD505-2E9C-101B-9397-08002B2CF9AE}" pid="11" name="Author0">
    <vt:lpwstr/>
  </property>
  <property fmtid="{D5CDD505-2E9C-101B-9397-08002B2CF9AE}" pid="12" name="Business Area">
    <vt:lpwstr/>
  </property>
</Properties>
</file>