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7A0DBC" w:rsidR="00B17211" w:rsidRPr="00B17211" w:rsidRDefault="00B17211" w:rsidP="007F490F">
            <w:r w:rsidRPr="007F490F">
              <w:rPr>
                <w:rStyle w:val="Heading2Char"/>
              </w:rPr>
              <w:t>Our reference:</w:t>
            </w:r>
            <w:r>
              <w:t xml:space="preserve">  FOI 2</w:t>
            </w:r>
            <w:r w:rsidR="00EF0FBB">
              <w:t>5</w:t>
            </w:r>
            <w:r>
              <w:t>-</w:t>
            </w:r>
            <w:r w:rsidR="00EF0EAB">
              <w:t>1106</w:t>
            </w:r>
          </w:p>
          <w:p w14:paraId="34BDABA6" w14:textId="653B2CDA" w:rsidR="00B17211" w:rsidRDefault="00456324" w:rsidP="00EE2373">
            <w:r w:rsidRPr="007F490F">
              <w:rPr>
                <w:rStyle w:val="Heading2Char"/>
              </w:rPr>
              <w:t>Respon</w:t>
            </w:r>
            <w:r w:rsidR="007D55F6">
              <w:rPr>
                <w:rStyle w:val="Heading2Char"/>
              </w:rPr>
              <w:t>ded to:</w:t>
            </w:r>
            <w:r w:rsidR="007F490F">
              <w:t xml:space="preserve">  </w:t>
            </w:r>
            <w:r w:rsidR="008F5EEF">
              <w:t>24</w:t>
            </w:r>
            <w:r w:rsidR="006D5799">
              <w:t xml:space="preserve"> </w:t>
            </w:r>
            <w:r w:rsidR="00A04A7E">
              <w:t>April</w:t>
            </w:r>
            <w:r>
              <w:t xml:space="preserve"> 202</w:t>
            </w:r>
            <w:r w:rsidR="00EF0FBB">
              <w:t>5</w:t>
            </w:r>
          </w:p>
        </w:tc>
      </w:tr>
    </w:tbl>
    <w:p w14:paraId="326DA463" w14:textId="77777777" w:rsidR="00EF0EAB" w:rsidRDefault="00EF0EAB" w:rsidP="00EF0EAB">
      <w:r>
        <w:t>I refer to your recent request for information which has not been repeated here due to the fact that it names specific individuals.</w:t>
      </w:r>
    </w:p>
    <w:p w14:paraId="34BDABAA" w14:textId="0C1D1DC4" w:rsidR="00496A08" w:rsidRPr="00EF0EAB" w:rsidRDefault="00EF0EAB" w:rsidP="00793DD5">
      <w:pPr>
        <w:tabs>
          <w:tab w:val="left" w:pos="5400"/>
        </w:tabs>
        <w:rPr>
          <w:rFonts w:eastAsiaTheme="majorEastAsia" w:cstheme="majorBidi"/>
          <w:bCs/>
          <w:color w:val="000000" w:themeColor="text1"/>
          <w:szCs w:val="26"/>
        </w:rPr>
      </w:pPr>
      <w:r w:rsidRPr="00EF0EAB">
        <w:rPr>
          <w:rFonts w:eastAsiaTheme="majorEastAsia" w:cstheme="majorBidi"/>
          <w:bCs/>
          <w:color w:val="000000" w:themeColor="text1"/>
          <w:szCs w:val="26"/>
        </w:rPr>
        <w:t xml:space="preserve">We have interpreted your request as seeking information on any registered sex offenders in the G20 6DH postcode area. </w:t>
      </w:r>
    </w:p>
    <w:p w14:paraId="63D968DA" w14:textId="77777777" w:rsidR="00EF0EAB" w:rsidRDefault="00EF0EAB" w:rsidP="00EF0EAB">
      <w:pPr>
        <w:tabs>
          <w:tab w:val="left" w:pos="5400"/>
        </w:tabs>
      </w:pPr>
      <w:r>
        <w:t xml:space="preserve">Information with regard to Registered Sex Offender (RSO) numbers, by postcode, are published: </w:t>
      </w:r>
      <w:hyperlink r:id="rId11" w:history="1">
        <w:r>
          <w:rPr>
            <w:rStyle w:val="Hyperlink"/>
          </w:rPr>
          <w:t>Registered Sex Offender (RSO) Numbers - Police Scotland</w:t>
        </w:r>
      </w:hyperlink>
    </w:p>
    <w:p w14:paraId="269862D7" w14:textId="77777777" w:rsidR="00EF0EAB" w:rsidRDefault="00EF0EAB" w:rsidP="00EF0EAB">
      <w:pPr>
        <w:tabs>
          <w:tab w:val="left" w:pos="5400"/>
        </w:tabs>
      </w:pPr>
      <w:r>
        <w:t>In terms of section 18 of the Act however, I can neither confirm nor deny whether any of these RSOs reside in the specific postcode areas listed above.</w:t>
      </w:r>
    </w:p>
    <w:p w14:paraId="3F149E4F" w14:textId="77777777" w:rsidR="00EF0EAB" w:rsidRDefault="00EF0EAB" w:rsidP="00EF0EAB">
      <w:pPr>
        <w:tabs>
          <w:tab w:val="left" w:pos="5400"/>
        </w:tabs>
      </w:pPr>
      <w:r>
        <w:t xml:space="preserve">Section 18 applies where the following two conditions are met: </w:t>
      </w:r>
    </w:p>
    <w:p w14:paraId="150A0C20" w14:textId="77777777" w:rsidR="00EF0EAB" w:rsidRDefault="00EF0EAB" w:rsidP="00EF0EAB">
      <w:pPr>
        <w:tabs>
          <w:tab w:val="left" w:pos="5400"/>
        </w:tabs>
      </w:pPr>
      <w:r>
        <w:t>- It would be contrary to the public interest to reveal whether the information is held</w:t>
      </w:r>
    </w:p>
    <w:p w14:paraId="3D7FEFC8" w14:textId="77777777" w:rsidR="00EF0EAB" w:rsidRDefault="00EF0EAB" w:rsidP="00EF0EAB">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01EA26C" w14:textId="77777777" w:rsidR="00EF0EAB" w:rsidRDefault="00EF0EAB" w:rsidP="00EF0EAB">
      <w:pPr>
        <w:tabs>
          <w:tab w:val="left" w:pos="5400"/>
        </w:tabs>
      </w:pPr>
      <w:r>
        <w:t>- If the information was held, it would be exempt from disclosure in terms of one or more of the exemptions set out in sections 28 to 35, 38, 39(1) or 41 of the Act. In this case:</w:t>
      </w:r>
    </w:p>
    <w:p w14:paraId="6249F01C" w14:textId="77777777" w:rsidR="00EF0EAB" w:rsidRDefault="00EF0EAB" w:rsidP="00EF0EAB">
      <w:pPr>
        <w:tabs>
          <w:tab w:val="left" w:pos="5400"/>
        </w:tabs>
        <w:rPr>
          <w:u w:val="single"/>
        </w:rPr>
      </w:pPr>
      <w:r>
        <w:rPr>
          <w:u w:val="single"/>
        </w:rPr>
        <w:t xml:space="preserve">Section 38(1)(b) - Personal Data </w:t>
      </w:r>
    </w:p>
    <w:p w14:paraId="498D4B25" w14:textId="77777777" w:rsidR="00EF0EAB" w:rsidRDefault="00EF0EAB" w:rsidP="00EF0EAB">
      <w:pPr>
        <w:tabs>
          <w:tab w:val="left" w:pos="5400"/>
        </w:tabs>
      </w:pPr>
      <w:r>
        <w:t>Personal data is defined in Article 4 of the General Data Protection Regulation (GDPR) as:</w:t>
      </w:r>
    </w:p>
    <w:p w14:paraId="4C88B6A3" w14:textId="77777777" w:rsidR="00EF0EAB" w:rsidRDefault="00EF0EAB" w:rsidP="00EF0EAB">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3D37025" w14:textId="77777777" w:rsidR="00EF0EAB" w:rsidRDefault="00EF0EAB" w:rsidP="00EF0EAB">
      <w:pPr>
        <w:tabs>
          <w:tab w:val="left" w:pos="5400"/>
        </w:tabs>
      </w:pPr>
      <w:r>
        <w:t>Given the population level of the area in question, I am of the view that the potential for an offender to be identified is significant, making any statistical information ‘personal data’.</w:t>
      </w:r>
    </w:p>
    <w:p w14:paraId="5182089E" w14:textId="77777777" w:rsidR="00EF0EAB" w:rsidRDefault="00EF0EAB" w:rsidP="00EF0EAB">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049172B0" w14:textId="77777777" w:rsidR="00EF0EAB" w:rsidRDefault="00EF0EAB" w:rsidP="00EF0EAB">
      <w:pPr>
        <w:tabs>
          <w:tab w:val="left" w:pos="5400"/>
        </w:tabs>
      </w:pPr>
      <w:r>
        <w:t>‘Personal data shall be processed lawfully, fairly and in a transparent manner in relation to the data subject’</w:t>
      </w:r>
    </w:p>
    <w:p w14:paraId="5AE982E2" w14:textId="77777777" w:rsidR="00EF0EAB" w:rsidRDefault="00EF0EAB" w:rsidP="00EF0EAB">
      <w:pPr>
        <w:tabs>
          <w:tab w:val="left" w:pos="5400"/>
        </w:tabs>
      </w:pPr>
      <w:r>
        <w:t>Article 6 of the GDPR goes on to state that processing shall be lawful only if certain conditions are met.</w:t>
      </w:r>
    </w:p>
    <w:p w14:paraId="4B4EF3BD" w14:textId="77777777" w:rsidR="00EF0EAB" w:rsidRDefault="00EF0EAB" w:rsidP="00EF0EAB">
      <w:pPr>
        <w:tabs>
          <w:tab w:val="left" w:pos="5400"/>
        </w:tabs>
      </w:pPr>
      <w:r>
        <w:t>The only potentially applicable condition is set out at Article 6(1)(f) which states:</w:t>
      </w:r>
    </w:p>
    <w:p w14:paraId="2EE9791F" w14:textId="77777777" w:rsidR="00EF0EAB" w:rsidRDefault="00EF0EAB" w:rsidP="00EF0EAB">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DD85D79" w14:textId="77777777" w:rsidR="00EF0EAB" w:rsidRDefault="00EF0EAB" w:rsidP="00EF0EAB">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086C22E" w14:textId="77777777" w:rsidR="00EF0EAB" w:rsidRDefault="00EF0EAB" w:rsidP="00EF0EAB">
      <w:pPr>
        <w:tabs>
          <w:tab w:val="left" w:pos="5400"/>
        </w:tabs>
      </w:pPr>
      <w:r>
        <w:t>Furthermore, the personal data in question would reveal information about an individual’s:</w:t>
      </w:r>
    </w:p>
    <w:p w14:paraId="4CD3FC4F" w14:textId="77777777" w:rsidR="00EF0EAB" w:rsidRDefault="00EF0EAB" w:rsidP="00EF0EAB">
      <w:pPr>
        <w:tabs>
          <w:tab w:val="left" w:pos="5400"/>
        </w:tabs>
      </w:pPr>
      <w:r>
        <w:t>- criminal convictions</w:t>
      </w:r>
    </w:p>
    <w:p w14:paraId="7B8332DF" w14:textId="77777777" w:rsidR="00EF0EAB" w:rsidRDefault="00EF0EAB" w:rsidP="00EF0EAB">
      <w:pPr>
        <w:tabs>
          <w:tab w:val="left" w:pos="5400"/>
        </w:tabs>
      </w:pPr>
      <w:r>
        <w:t>- offences</w:t>
      </w:r>
    </w:p>
    <w:p w14:paraId="734387F3" w14:textId="77777777" w:rsidR="00EF0EAB" w:rsidRDefault="00EF0EAB" w:rsidP="00EF0EAB">
      <w:pPr>
        <w:tabs>
          <w:tab w:val="left" w:pos="5400"/>
        </w:tabs>
      </w:pPr>
      <w:r>
        <w:t>- related security measures</w:t>
      </w:r>
    </w:p>
    <w:p w14:paraId="00C367B2" w14:textId="77777777" w:rsidR="00EF0EAB" w:rsidRDefault="00EF0EAB" w:rsidP="00EF0EAB">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636DD939" w14:textId="77777777" w:rsidR="00EF0EAB" w:rsidRDefault="00EF0EAB" w:rsidP="00EF0EAB">
      <w:pPr>
        <w:tabs>
          <w:tab w:val="left" w:pos="5400"/>
        </w:tabs>
      </w:pPr>
      <w:r>
        <w:t>Article 9 of the GDPR only allows special category data to be processed in very limited circumstances and it is assessed that none of those circumstances are relevant here.</w:t>
      </w:r>
    </w:p>
    <w:p w14:paraId="08335D71" w14:textId="77777777" w:rsidR="00EF0EAB" w:rsidRDefault="00EF0EAB" w:rsidP="00EF0EAB">
      <w:pPr>
        <w:tabs>
          <w:tab w:val="left" w:pos="5400"/>
        </w:tabs>
      </w:pPr>
      <w:r>
        <w:t>Taking all of the above into account, it is my view that disclosure of the information sought would be unlawful.</w:t>
      </w:r>
    </w:p>
    <w:p w14:paraId="35946F0D" w14:textId="77777777" w:rsidR="00EF0EAB" w:rsidRDefault="00EF0EAB" w:rsidP="00EF0EAB">
      <w:pPr>
        <w:tabs>
          <w:tab w:val="left" w:pos="5400"/>
        </w:tabs>
      </w:pPr>
    </w:p>
    <w:p w14:paraId="1A7505A4" w14:textId="77777777" w:rsidR="00EF0EAB" w:rsidRDefault="00EF0EAB" w:rsidP="00EF0EAB">
      <w:pPr>
        <w:tabs>
          <w:tab w:val="left" w:pos="5400"/>
        </w:tabs>
        <w:rPr>
          <w:u w:val="single"/>
        </w:rPr>
      </w:pPr>
      <w:r>
        <w:rPr>
          <w:u w:val="single"/>
        </w:rPr>
        <w:t>Section 35(1)(a)&amp;(b) - Law Enforcement</w:t>
      </w:r>
    </w:p>
    <w:p w14:paraId="166615BC" w14:textId="77777777" w:rsidR="00EF0EAB" w:rsidRDefault="00EF0EAB" w:rsidP="00EF0EAB">
      <w:pPr>
        <w:tabs>
          <w:tab w:val="left" w:pos="5400"/>
        </w:tabs>
      </w:pPr>
      <w:r>
        <w:lastRenderedPageBreak/>
        <w:t>Information is exempt information if its disclosure under this Act would, or would be likely to prejudice substantially the prevention or detection of crime.</w:t>
      </w:r>
    </w:p>
    <w:p w14:paraId="655C86C4" w14:textId="77777777" w:rsidR="00EF0EAB" w:rsidRDefault="00EF0EAB" w:rsidP="00EF0EAB">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29AAF342" w14:textId="77777777" w:rsidR="00EF0EAB" w:rsidRDefault="00EF0EAB" w:rsidP="00EF0EAB">
      <w:pPr>
        <w:tabs>
          <w:tab w:val="left" w:pos="5400"/>
        </w:tabs>
      </w:pPr>
      <w:r>
        <w:t>In essence, this strategy of supervision and monitoring is aimed at preventing RSOs from committing a similar offence and protecting the wider community from any risk they pose.</w:t>
      </w:r>
    </w:p>
    <w:p w14:paraId="1E42ED97" w14:textId="77777777" w:rsidR="00EF0EAB" w:rsidRDefault="00EF0EAB" w:rsidP="00EF0EAB">
      <w:pPr>
        <w:tabs>
          <w:tab w:val="left" w:pos="5400"/>
        </w:tabs>
      </w:pPr>
      <w:r>
        <w:t xml:space="preserve">It relies on the compliance of RSOs with such supervision, in order that they can be adequately monitored and assessed. </w:t>
      </w:r>
    </w:p>
    <w:p w14:paraId="08A17FB1" w14:textId="77777777" w:rsidR="00EF0EAB" w:rsidRDefault="00EF0EAB" w:rsidP="00EF0EAB">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36AC67DE" w14:textId="77777777" w:rsidR="00EF0EAB" w:rsidRDefault="00EF0EAB" w:rsidP="00EF0EAB">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0F197CD4" w14:textId="690BBD52" w:rsidR="00EF0EAB" w:rsidRDefault="00EF0EAB" w:rsidP="00EF0EAB">
      <w:pPr>
        <w:tabs>
          <w:tab w:val="left" w:pos="5400"/>
        </w:tabs>
      </w:pPr>
      <w:r>
        <w:t>Specifically, there is an increased chance that individuals would speculate and at worst, potentially target individuals (often mistakenly) which puts these individuals at greater risk of physical harm.</w:t>
      </w:r>
    </w:p>
    <w:p w14:paraId="5FD687F0" w14:textId="77777777" w:rsidR="00EF0EAB" w:rsidRDefault="00EF0EAB" w:rsidP="00EF0EAB">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4429E17F" w14:textId="77777777" w:rsidR="00EF0EAB" w:rsidRDefault="00EF0EAB" w:rsidP="00EF0EAB">
      <w:pPr>
        <w:tabs>
          <w:tab w:val="left" w:pos="5400"/>
        </w:tabs>
      </w:pPr>
      <w:r>
        <w:t xml:space="preserve">If this occurred across a large number of areas it would become impossible for the police and their partner agencies to house and monitor RSOs appropriately. </w:t>
      </w:r>
    </w:p>
    <w:p w14:paraId="5935C2C3" w14:textId="77777777" w:rsidR="00EF0EAB" w:rsidRDefault="00EF0EAB" w:rsidP="00EF0EAB">
      <w:pPr>
        <w:tabs>
          <w:tab w:val="left" w:pos="5400"/>
        </w:tabs>
      </w:pPr>
    </w:p>
    <w:p w14:paraId="15BCA0C7" w14:textId="77777777" w:rsidR="00EF0EAB" w:rsidRDefault="00EF0EAB" w:rsidP="00EF0EAB">
      <w:pPr>
        <w:tabs>
          <w:tab w:val="left" w:pos="5400"/>
        </w:tabs>
        <w:rPr>
          <w:u w:val="single"/>
        </w:rPr>
      </w:pPr>
      <w:r>
        <w:rPr>
          <w:u w:val="single"/>
        </w:rPr>
        <w:t>Section 39(1) - Health and Safety</w:t>
      </w:r>
    </w:p>
    <w:p w14:paraId="0070AB64" w14:textId="77777777" w:rsidR="00EF0EAB" w:rsidRDefault="00EF0EAB" w:rsidP="00EF0EAB">
      <w:pPr>
        <w:tabs>
          <w:tab w:val="left" w:pos="5400"/>
        </w:tabs>
      </w:pPr>
      <w:r>
        <w:t xml:space="preserve">Information is exempt information if its disclosure would or would be likely to endanger the physical or mental health or safety of an individual. </w:t>
      </w:r>
    </w:p>
    <w:p w14:paraId="7D6BDE89" w14:textId="77777777" w:rsidR="00EF0EAB" w:rsidRDefault="00EF0EAB" w:rsidP="00EF0EAB">
      <w:pPr>
        <w:tabs>
          <w:tab w:val="left" w:pos="5400"/>
        </w:tabs>
      </w:pPr>
    </w:p>
    <w:p w14:paraId="2E452B5A" w14:textId="77777777" w:rsidR="00EF0EAB" w:rsidRDefault="00EF0EAB" w:rsidP="00EF0EAB">
      <w:pPr>
        <w:tabs>
          <w:tab w:val="left" w:pos="5400"/>
        </w:tabs>
      </w:pPr>
      <w:r>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2E9CEB32" w14:textId="77777777" w:rsidR="00EF0EAB" w:rsidRDefault="00EF0EAB" w:rsidP="00EF0EAB">
      <w:pPr>
        <w:tabs>
          <w:tab w:val="left" w:pos="5400"/>
        </w:tabs>
      </w:pPr>
      <w:r>
        <w:t xml:space="preserve">Disclosure would also harm the mental health of an RSO, in the sense that they would, as a minimum, be living in fear of being identified and possibly absconding as a result. </w:t>
      </w:r>
    </w:p>
    <w:p w14:paraId="54F7AC4A" w14:textId="77777777" w:rsidR="00EF0EAB" w:rsidRDefault="00EF0EAB" w:rsidP="00EF0EAB">
      <w:pPr>
        <w:tabs>
          <w:tab w:val="left" w:pos="5400"/>
        </w:tabs>
        <w:rPr>
          <w:u w:val="single"/>
        </w:rPr>
      </w:pPr>
      <w:r>
        <w:rPr>
          <w:u w:val="single"/>
        </w:rPr>
        <w:t>Public Interest Test</w:t>
      </w:r>
    </w:p>
    <w:p w14:paraId="3C996587" w14:textId="77777777" w:rsidR="00EF0EAB" w:rsidRDefault="00EF0EAB" w:rsidP="00EF0EAB">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63D8D34B" w14:textId="77777777" w:rsidR="00EF0EAB" w:rsidRDefault="00EF0EAB" w:rsidP="00EF0EAB">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102EC9A1" w14:textId="77777777" w:rsidR="00EF0EAB" w:rsidRDefault="00EF0EAB" w:rsidP="00EF0EAB">
      <w:pPr>
        <w:tabs>
          <w:tab w:val="left" w:pos="5400"/>
        </w:tabs>
      </w:pPr>
      <w:r>
        <w:t>RSOs.</w:t>
      </w:r>
    </w:p>
    <w:p w14:paraId="6DF9CFBF" w14:textId="77777777" w:rsidR="00EF0EAB" w:rsidRDefault="00EF0EAB" w:rsidP="00EF0EAB">
      <w:pPr>
        <w:tabs>
          <w:tab w:val="left" w:pos="5400"/>
        </w:tabs>
      </w:pPr>
      <w:r>
        <w:t>It is therefore my view that where held, any information which exists would be considered exempt from disclosure.</w:t>
      </w:r>
    </w:p>
    <w:p w14:paraId="23A3BD50" w14:textId="77777777" w:rsidR="00EF0EAB" w:rsidRDefault="00EF0EAB" w:rsidP="00EF0EAB">
      <w:r>
        <w:t xml:space="preserve">The Sex Offender Community Disclosure Scheme (Keeping Children Safe) was introduced across Scotland in 2011 and allows members of the public to request information where they have any specific concerns. </w:t>
      </w:r>
    </w:p>
    <w:p w14:paraId="5BA26154" w14:textId="77777777" w:rsidR="00EF0EAB" w:rsidRPr="00B11A55" w:rsidRDefault="00EF0EAB" w:rsidP="00EF0EAB">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7F7CC75A" w14:textId="77777777" w:rsidR="00EF0EAB" w:rsidRPr="00B11A55" w:rsidRDefault="00EF0EAB" w:rsidP="00EF0EAB">
      <w:pPr>
        <w:tabs>
          <w:tab w:val="left" w:pos="5400"/>
        </w:tabs>
      </w:pPr>
    </w:p>
    <w:p w14:paraId="34BDABB8" w14:textId="5B8511D9" w:rsidR="00255F1E" w:rsidRPr="00EF0EAB" w:rsidRDefault="00EF0EAB" w:rsidP="00793DD5">
      <w:pPr>
        <w:tabs>
          <w:tab w:val="left" w:pos="5400"/>
        </w:tabs>
      </w:pPr>
      <w:r w:rsidRPr="00EF0EAB">
        <w:t>As regards the other content of your email I’m afraid we are unable to assist</w:t>
      </w:r>
      <w:r>
        <w:t>,</w:t>
      </w:r>
      <w:r w:rsidRPr="00EF0EAB">
        <w:t xml:space="preserve"> but I would urge you to report the matter by calling 101 or emailing contactus@scotland.police.uk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F5976"/>
    <w:rsid w:val="00207326"/>
    <w:rsid w:val="00253DF6"/>
    <w:rsid w:val="00255F1E"/>
    <w:rsid w:val="002F5274"/>
    <w:rsid w:val="0036503B"/>
    <w:rsid w:val="00376A4A"/>
    <w:rsid w:val="003C1AC7"/>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F5EEF"/>
    <w:rsid w:val="00915E01"/>
    <w:rsid w:val="009631A4"/>
    <w:rsid w:val="00977296"/>
    <w:rsid w:val="00A04A7E"/>
    <w:rsid w:val="00A25E93"/>
    <w:rsid w:val="00A320FF"/>
    <w:rsid w:val="00A444A2"/>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1FD7"/>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EAB"/>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1420</Words>
  <Characters>8100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