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5E27CB1" w14:textId="77777777" w:rsidTr="00540A52">
        <w:trPr>
          <w:trHeight w:val="2552"/>
          <w:tblHeader/>
        </w:trPr>
        <w:tc>
          <w:tcPr>
            <w:tcW w:w="2269" w:type="dxa"/>
          </w:tcPr>
          <w:p w14:paraId="28DF6E63" w14:textId="77777777" w:rsidR="00B17211" w:rsidRDefault="007F490F" w:rsidP="00540A52">
            <w:pPr>
              <w:pStyle w:val="Heading1"/>
              <w:spacing w:before="0" w:after="0" w:line="240" w:lineRule="auto"/>
            </w:pPr>
            <w:r>
              <w:rPr>
                <w:noProof/>
                <w:lang w:eastAsia="en-GB"/>
              </w:rPr>
              <w:drawing>
                <wp:inline distT="0" distB="0" distL="0" distR="0" wp14:anchorId="59E31B67" wp14:editId="789F1DF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E9A93E6" w14:textId="77777777" w:rsidR="00456324" w:rsidRPr="00456324" w:rsidRDefault="00456324" w:rsidP="00B17211">
            <w:pPr>
              <w:pStyle w:val="Heading1"/>
              <w:spacing w:before="120"/>
              <w:rPr>
                <w:sz w:val="4"/>
              </w:rPr>
            </w:pPr>
          </w:p>
          <w:p w14:paraId="2B28A06B" w14:textId="77777777" w:rsidR="00B17211" w:rsidRDefault="007F490F" w:rsidP="00B17211">
            <w:pPr>
              <w:pStyle w:val="Heading1"/>
              <w:spacing w:before="120"/>
            </w:pPr>
            <w:r>
              <w:t>F</w:t>
            </w:r>
            <w:r w:rsidRPr="003E12CA">
              <w:t xml:space="preserve">reedom of Information </w:t>
            </w:r>
            <w:r>
              <w:t>Response</w:t>
            </w:r>
          </w:p>
          <w:p w14:paraId="509EF5BF" w14:textId="638A1BF1" w:rsidR="00B17211" w:rsidRPr="00B17211" w:rsidRDefault="00B17211" w:rsidP="007F490F">
            <w:r w:rsidRPr="007F490F">
              <w:rPr>
                <w:rStyle w:val="Heading2Char"/>
              </w:rPr>
              <w:t>Our reference:</w:t>
            </w:r>
            <w:r>
              <w:t xml:space="preserve">  FOI 2</w:t>
            </w:r>
            <w:r w:rsidR="00AC443C">
              <w:t>3</w:t>
            </w:r>
            <w:r>
              <w:t>-</w:t>
            </w:r>
            <w:r w:rsidR="00AC1C84">
              <w:t>1671</w:t>
            </w:r>
          </w:p>
          <w:p w14:paraId="7D468829" w14:textId="37120B70" w:rsidR="00B17211" w:rsidRDefault="00456324" w:rsidP="00EE2373">
            <w:r w:rsidRPr="007F490F">
              <w:rPr>
                <w:rStyle w:val="Heading2Char"/>
              </w:rPr>
              <w:t>Respon</w:t>
            </w:r>
            <w:r w:rsidR="007D55F6">
              <w:rPr>
                <w:rStyle w:val="Heading2Char"/>
              </w:rPr>
              <w:t>ded to:</w:t>
            </w:r>
            <w:r w:rsidR="007F490F">
              <w:t xml:space="preserve">  </w:t>
            </w:r>
            <w:r w:rsidR="00CC230E">
              <w:t>12</w:t>
            </w:r>
            <w:r w:rsidR="006D5799">
              <w:t xml:space="preserve"> </w:t>
            </w:r>
            <w:r w:rsidR="00C14FF4">
              <w:t>July</w:t>
            </w:r>
            <w:r>
              <w:t xml:space="preserve"> 2023</w:t>
            </w:r>
          </w:p>
        </w:tc>
      </w:tr>
    </w:tbl>
    <w:p w14:paraId="2CD64614"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6B22692" w14:textId="6FA0D98E" w:rsidR="00AC1C84" w:rsidRPr="00AC1C84" w:rsidRDefault="00AC1C84" w:rsidP="00AC1C84">
      <w:pPr>
        <w:pStyle w:val="Heading2"/>
      </w:pPr>
      <w:r w:rsidRPr="00AC1C84">
        <w:t>Are officers in uniform permitted to wear the Thin Blue Line patch as part of uniform.</w:t>
      </w:r>
    </w:p>
    <w:p w14:paraId="5843D32A" w14:textId="77777777" w:rsidR="00AC1C84" w:rsidRDefault="00AC1C84" w:rsidP="00AC1C84">
      <w:pPr>
        <w:pStyle w:val="Heading2"/>
      </w:pPr>
      <w:r w:rsidRPr="00AC1C84">
        <w:t>If you could reply with a simple yes or no and the section of the policy that confirms the answer given.</w:t>
      </w:r>
    </w:p>
    <w:p w14:paraId="30FBB10A" w14:textId="6448BA13" w:rsidR="00AC1C84" w:rsidRDefault="00AC1C84" w:rsidP="00AC1C84">
      <w:r>
        <w:t>Yes they are.  There is nothing to prevent this outlined in the current Uniform and Appearance Standards Procedure for Police Officers (Version 3).  The section which is most relevant to this is 11.4.5 which states “There may be occasions where it is considered appropriate to wear lapel pins or similar, (for example, during the Annual Poppy Appeal or when policing large events such as the Commonwealth Games, Gay Pride parades, etc.). Small Diversity Staff Association (DSA) badges can be worn routinely. Health and safety considerations should be taken into account and your supervisor is responsible for determining what is appropriate in such circumstances”.</w:t>
      </w:r>
    </w:p>
    <w:p w14:paraId="3EB35048" w14:textId="03E75EBA" w:rsidR="00BF6B81" w:rsidRPr="00B11A55" w:rsidRDefault="00AC1C84" w:rsidP="00AC1C84">
      <w:r>
        <w:t xml:space="preserve">You can access the SOP via: </w:t>
      </w:r>
      <w:hyperlink r:id="rId8" w:history="1">
        <w:r>
          <w:rPr>
            <w:rStyle w:val="Hyperlink"/>
          </w:rPr>
          <w:t>uniform-appearance-standards-sop.</w:t>
        </w:r>
      </w:hyperlink>
      <w:r>
        <w:t xml:space="preserve">  </w:t>
      </w:r>
    </w:p>
    <w:p w14:paraId="001BB054" w14:textId="77777777" w:rsidR="00496A08" w:rsidRPr="00BF6B81" w:rsidRDefault="00496A08" w:rsidP="00793DD5">
      <w:r>
        <w:t xml:space="preserve">If you require any further </w:t>
      </w:r>
      <w:r w:rsidRPr="00874BFD">
        <w:t>assistance</w:t>
      </w:r>
      <w:r>
        <w:t xml:space="preserve"> please contact us quoting the reference above.</w:t>
      </w:r>
    </w:p>
    <w:p w14:paraId="414835A5"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A3EDE74"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8E8AC08" w14:textId="77777777" w:rsidR="00B461B2" w:rsidRDefault="00496A08" w:rsidP="00793DD5">
      <w:r w:rsidRPr="007C470A">
        <w:t>Following an OSIC appeal, you can appeal to the Court of Session on a point of law only.</w:t>
      </w:r>
      <w:r w:rsidR="00D47E36">
        <w:t xml:space="preserve"> </w:t>
      </w:r>
    </w:p>
    <w:p w14:paraId="011C88F9"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3EBF78AC"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2852B83"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65F67" w14:textId="77777777" w:rsidR="00195CC4" w:rsidRDefault="00195CC4" w:rsidP="00491644">
      <w:r>
        <w:separator/>
      </w:r>
    </w:p>
  </w:endnote>
  <w:endnote w:type="continuationSeparator" w:id="0">
    <w:p w14:paraId="63ED64C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0C8A" w14:textId="77777777" w:rsidR="00491644" w:rsidRDefault="00491644">
    <w:pPr>
      <w:pStyle w:val="Footer"/>
    </w:pPr>
  </w:p>
  <w:p w14:paraId="1721E22D" w14:textId="2C2C7C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23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730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DCB232" wp14:editId="0BAD285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CF26FE6" wp14:editId="4BBB848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704B29A" w14:textId="5CFAA0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23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B0E0" w14:textId="77777777" w:rsidR="00491644" w:rsidRDefault="00491644">
    <w:pPr>
      <w:pStyle w:val="Footer"/>
    </w:pPr>
  </w:p>
  <w:p w14:paraId="73DE51D8" w14:textId="625EEA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23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E3D3" w14:textId="77777777" w:rsidR="00195CC4" w:rsidRDefault="00195CC4" w:rsidP="00491644">
      <w:r>
        <w:separator/>
      </w:r>
    </w:p>
  </w:footnote>
  <w:footnote w:type="continuationSeparator" w:id="0">
    <w:p w14:paraId="0D4FD40B"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7658" w14:textId="59211AF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230E">
      <w:rPr>
        <w:rFonts w:ascii="Times New Roman" w:hAnsi="Times New Roman" w:cs="Times New Roman"/>
        <w:b/>
        <w:color w:val="FF0000"/>
      </w:rPr>
      <w:t>OFFICIAL</w:t>
    </w:r>
    <w:r>
      <w:rPr>
        <w:rFonts w:ascii="Times New Roman" w:hAnsi="Times New Roman" w:cs="Times New Roman"/>
        <w:b/>
        <w:color w:val="FF0000"/>
      </w:rPr>
      <w:fldChar w:fldCharType="end"/>
    </w:r>
  </w:p>
  <w:p w14:paraId="44CAE82F"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72DB" w14:textId="39CECDE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230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98C6" w14:textId="2A5293B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230E">
      <w:rPr>
        <w:rFonts w:ascii="Times New Roman" w:hAnsi="Times New Roman" w:cs="Times New Roman"/>
        <w:b/>
        <w:color w:val="FF0000"/>
      </w:rPr>
      <w:t>OFFICIAL</w:t>
    </w:r>
    <w:r>
      <w:rPr>
        <w:rFonts w:ascii="Times New Roman" w:hAnsi="Times New Roman" w:cs="Times New Roman"/>
        <w:b/>
        <w:color w:val="FF0000"/>
      </w:rPr>
      <w:fldChar w:fldCharType="end"/>
    </w:r>
  </w:p>
  <w:p w14:paraId="49C797D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8770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1C84"/>
    <w:rsid w:val="00AC443C"/>
    <w:rsid w:val="00B11A55"/>
    <w:rsid w:val="00B17211"/>
    <w:rsid w:val="00B461B2"/>
    <w:rsid w:val="00B71B3C"/>
    <w:rsid w:val="00BC389E"/>
    <w:rsid w:val="00BE1888"/>
    <w:rsid w:val="00BF6B81"/>
    <w:rsid w:val="00C077A8"/>
    <w:rsid w:val="00C14FF4"/>
    <w:rsid w:val="00C606A2"/>
    <w:rsid w:val="00C63872"/>
    <w:rsid w:val="00C84948"/>
    <w:rsid w:val="00CC230E"/>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1FC65A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AC1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7445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sjpeu0n/uniform-appearance-standards-sop.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356</Words>
  <Characters>2030</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2023-07-12T13:54:00Z</cp:lastPrinted>
  <dcterms:created xsi:type="dcterms:W3CDTF">2021-10-06T12:31:00Z</dcterms:created>
  <dcterms:modified xsi:type="dcterms:W3CDTF">2023-07-12T13:54:00Z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