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0CEA25C" w:rsidR="00B17211" w:rsidRPr="00B17211" w:rsidRDefault="00B17211" w:rsidP="007F490F">
            <w:r w:rsidRPr="007F490F">
              <w:rPr>
                <w:rStyle w:val="Heading2Char"/>
              </w:rPr>
              <w:t>Our reference:</w:t>
            </w:r>
            <w:r>
              <w:t xml:space="preserve">  FOI 2</w:t>
            </w:r>
            <w:r w:rsidR="00AC443C">
              <w:t>3</w:t>
            </w:r>
            <w:r>
              <w:t>-</w:t>
            </w:r>
            <w:r w:rsidR="007B4E89">
              <w:t>1655</w:t>
            </w:r>
          </w:p>
          <w:p w14:paraId="5979BB04" w14:textId="6F18CC71" w:rsidR="00B17211" w:rsidRDefault="00456324" w:rsidP="00EE2373">
            <w:r w:rsidRPr="007F490F">
              <w:rPr>
                <w:rStyle w:val="Heading2Char"/>
              </w:rPr>
              <w:t>Respon</w:t>
            </w:r>
            <w:r w:rsidR="007D55F6">
              <w:rPr>
                <w:rStyle w:val="Heading2Char"/>
              </w:rPr>
              <w:t>ded to:</w:t>
            </w:r>
            <w:r w:rsidR="007F490F">
              <w:t xml:space="preserve">  </w:t>
            </w:r>
            <w:r w:rsidR="007B4E89">
              <w:t xml:space="preserve">06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35DAE2" w14:textId="77777777" w:rsidR="007B4E89" w:rsidRDefault="007B4E89" w:rsidP="007B4E89">
      <w:pPr>
        <w:pStyle w:val="Heading2"/>
      </w:pPr>
      <w:r>
        <w:t>I am writing to you to make a freedom of information request, to obtain information in relation to court action and any legal cases that have been taken against Police Service of Scotland, by members of staff and Police Officers, in relation to injury on duty, misogynistic behaviour, poor treatment by colleagues and bullying of officers.</w:t>
      </w:r>
    </w:p>
    <w:p w14:paraId="481AEEBC" w14:textId="77777777" w:rsidR="007B4E89" w:rsidRDefault="007B4E89" w:rsidP="007B4E89">
      <w:pPr>
        <w:pStyle w:val="Heading2"/>
      </w:pPr>
      <w:r>
        <w:t>This request in relation to both mental health and physical injuries.</w:t>
      </w:r>
    </w:p>
    <w:p w14:paraId="63C09F0A" w14:textId="370B8FD9" w:rsidR="007B0627" w:rsidRPr="007B0627" w:rsidRDefault="007B0627" w:rsidP="007B0627">
      <w:r>
        <w:t>Following clarification with you, you advised the following:</w:t>
      </w:r>
    </w:p>
    <w:p w14:paraId="5CA1AEF3" w14:textId="77777777" w:rsidR="007B0627" w:rsidRDefault="007B0627" w:rsidP="007B0627">
      <w:pPr>
        <w:pStyle w:val="Heading2"/>
      </w:pPr>
      <w:r>
        <w:t xml:space="preserve">The information that I am looking for is, legal cases that have been taken against Police Scotland, by members of staff and officers, who have been physically or mentally injured, bullied, discriminated against, experienced misogynistic behaviour and intimidated, whilst carrying out their roles or duties, by colleagues not members of the public. </w:t>
      </w:r>
    </w:p>
    <w:p w14:paraId="39D6BC22" w14:textId="0F856879" w:rsidR="00BF6B81" w:rsidRPr="00B11A55" w:rsidRDefault="007B4E89" w:rsidP="00793DD5">
      <w:pPr>
        <w:tabs>
          <w:tab w:val="left" w:pos="5400"/>
        </w:tabs>
      </w:pPr>
      <w:r>
        <w:t xml:space="preserve">In response to this </w:t>
      </w:r>
      <w:r w:rsidR="00BF4A57">
        <w:t>question,</w:t>
      </w:r>
      <w:r>
        <w:t xml:space="preserve"> I can advise that there are 23 cases.</w:t>
      </w:r>
    </w:p>
    <w:p w14:paraId="7DFC36FE" w14:textId="7290CD10" w:rsidR="00496A08" w:rsidRPr="00BF6B81" w:rsidRDefault="00496A08" w:rsidP="00793DD5">
      <w:r>
        <w:t xml:space="preserve">If you require any further </w:t>
      </w:r>
      <w:r w:rsidR="007B4E89"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B0627"/>
    <w:rsid w:val="007B4E89"/>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4A57"/>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22877">
      <w:bodyDiv w:val="1"/>
      <w:marLeft w:val="0"/>
      <w:marRight w:val="0"/>
      <w:marTop w:val="0"/>
      <w:marBottom w:val="0"/>
      <w:divBdr>
        <w:top w:val="none" w:sz="0" w:space="0" w:color="auto"/>
        <w:left w:val="none" w:sz="0" w:space="0" w:color="auto"/>
        <w:bottom w:val="none" w:sz="0" w:space="0" w:color="auto"/>
        <w:right w:val="none" w:sz="0" w:space="0" w:color="auto"/>
      </w:divBdr>
    </w:div>
    <w:div w:id="9909835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2023-09-07T08:40:00Z</dcterms:created>
  <dcterms:modified xsi:type="dcterms:W3CDTF">2023-09-07T08:42:00Z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