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0E6B9E" w:rsidR="00B17211" w:rsidRPr="00B17211" w:rsidRDefault="00B17211" w:rsidP="007F490F">
            <w:r w:rsidRPr="007F490F">
              <w:rPr>
                <w:rStyle w:val="Heading2Char"/>
              </w:rPr>
              <w:t>Our reference:</w:t>
            </w:r>
            <w:r>
              <w:t xml:space="preserve">  FOI 2</w:t>
            </w:r>
            <w:r w:rsidR="00B654B6">
              <w:t>4</w:t>
            </w:r>
            <w:r>
              <w:t>-</w:t>
            </w:r>
            <w:r w:rsidR="00A625CB">
              <w:t>01</w:t>
            </w:r>
            <w:r w:rsidR="00974BB3">
              <w:t>14</w:t>
            </w:r>
          </w:p>
          <w:p w14:paraId="34BDABA6" w14:textId="0F6BE46D" w:rsidR="00B17211" w:rsidRDefault="00456324" w:rsidP="00EE2373">
            <w:r w:rsidRPr="007F490F">
              <w:rPr>
                <w:rStyle w:val="Heading2Char"/>
              </w:rPr>
              <w:t>Respon</w:t>
            </w:r>
            <w:r w:rsidR="007D55F6">
              <w:rPr>
                <w:rStyle w:val="Heading2Char"/>
              </w:rPr>
              <w:t>ded to:</w:t>
            </w:r>
            <w:r w:rsidR="007F490F">
              <w:t xml:space="preserve">  </w:t>
            </w:r>
            <w:r w:rsidR="00A625CB">
              <w:t>12</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D23263" w14:textId="5D03F257" w:rsidR="00882821" w:rsidRPr="00882821" w:rsidRDefault="00882821" w:rsidP="00882821">
      <w:pPr>
        <w:tabs>
          <w:tab w:val="left" w:pos="5400"/>
        </w:tabs>
        <w:rPr>
          <w:rFonts w:eastAsiaTheme="majorEastAsia" w:cstheme="majorBidi"/>
          <w:b/>
          <w:color w:val="000000" w:themeColor="text1"/>
          <w:szCs w:val="26"/>
        </w:rPr>
      </w:pPr>
      <w:r w:rsidRPr="00882821">
        <w:rPr>
          <w:rFonts w:eastAsiaTheme="majorEastAsia" w:cstheme="majorBidi"/>
          <w:b/>
          <w:color w:val="000000" w:themeColor="text1"/>
          <w:szCs w:val="26"/>
        </w:rPr>
        <w:t>(1</w:t>
      </w:r>
      <w:r>
        <w:rPr>
          <w:rFonts w:eastAsiaTheme="majorEastAsia" w:cstheme="majorBidi"/>
          <w:b/>
          <w:color w:val="000000" w:themeColor="text1"/>
          <w:szCs w:val="26"/>
        </w:rPr>
        <w:t xml:space="preserve">) </w:t>
      </w:r>
      <w:r w:rsidR="00A625CB" w:rsidRPr="00882821">
        <w:rPr>
          <w:rFonts w:eastAsiaTheme="majorEastAsia" w:cstheme="majorBidi"/>
          <w:b/>
          <w:color w:val="000000" w:themeColor="text1"/>
          <w:szCs w:val="26"/>
        </w:rPr>
        <w:t xml:space="preserve">For the year 2021 (1st January 2021 to 31st December 2021), please state how many Subject Access Requests were received by this police force. </w:t>
      </w:r>
    </w:p>
    <w:p w14:paraId="3B18F6EF" w14:textId="752805C3" w:rsidR="00882821" w:rsidRPr="00882821" w:rsidRDefault="00A625CB" w:rsidP="00882821">
      <w:pPr>
        <w:pStyle w:val="Heading2"/>
      </w:pPr>
      <w:r w:rsidRPr="00882821">
        <w:t>Please also provide the following breakdown:</w:t>
      </w:r>
    </w:p>
    <w:p w14:paraId="5CE1A685" w14:textId="37C4CFDA" w:rsidR="00882821" w:rsidRPr="00F17630" w:rsidRDefault="00A625CB" w:rsidP="00882821">
      <w:pPr>
        <w:pStyle w:val="ListParagraph"/>
        <w:numPr>
          <w:ilvl w:val="0"/>
          <w:numId w:val="4"/>
        </w:numPr>
        <w:tabs>
          <w:tab w:val="left" w:pos="5400"/>
        </w:tabs>
        <w:rPr>
          <w:rFonts w:eastAsiaTheme="majorEastAsia" w:cstheme="majorBidi"/>
          <w:b/>
          <w:color w:val="000000" w:themeColor="text1"/>
          <w:szCs w:val="26"/>
        </w:rPr>
      </w:pPr>
      <w:r w:rsidRPr="00882821">
        <w:rPr>
          <w:rFonts w:eastAsiaTheme="majorEastAsia" w:cstheme="majorBidi"/>
          <w:b/>
          <w:color w:val="000000" w:themeColor="text1"/>
          <w:szCs w:val="26"/>
        </w:rPr>
        <w:t>How many Subject Access Requests received in 2021 were responded to within one calendar month?</w:t>
      </w:r>
    </w:p>
    <w:p w14:paraId="0DACC8F5" w14:textId="77777777" w:rsidR="00882821" w:rsidRDefault="00A625CB" w:rsidP="00A625CB">
      <w:pPr>
        <w:pStyle w:val="ListParagraph"/>
        <w:numPr>
          <w:ilvl w:val="0"/>
          <w:numId w:val="4"/>
        </w:numPr>
        <w:tabs>
          <w:tab w:val="left" w:pos="5400"/>
        </w:tabs>
        <w:rPr>
          <w:rFonts w:eastAsiaTheme="majorEastAsia" w:cstheme="majorBidi"/>
          <w:b/>
          <w:color w:val="000000" w:themeColor="text1"/>
          <w:szCs w:val="26"/>
        </w:rPr>
      </w:pPr>
      <w:r w:rsidRPr="00882821">
        <w:rPr>
          <w:rFonts w:eastAsiaTheme="majorEastAsia" w:cstheme="majorBidi"/>
          <w:b/>
          <w:color w:val="000000" w:themeColor="text1"/>
          <w:szCs w:val="26"/>
        </w:rPr>
        <w:t>How many Subject Access Requests received in 2021 were responded to after one month but with an extension permitted under Article 12(3) of the UK GDPR?</w:t>
      </w:r>
    </w:p>
    <w:p w14:paraId="35056FF1" w14:textId="7B4E4071" w:rsidR="00882821" w:rsidRPr="00F17630" w:rsidRDefault="00A625CB" w:rsidP="00882821">
      <w:pPr>
        <w:pStyle w:val="ListParagraph"/>
        <w:numPr>
          <w:ilvl w:val="0"/>
          <w:numId w:val="4"/>
        </w:numPr>
        <w:tabs>
          <w:tab w:val="left" w:pos="5400"/>
        </w:tabs>
        <w:rPr>
          <w:rFonts w:eastAsiaTheme="majorEastAsia" w:cstheme="majorBidi"/>
          <w:b/>
          <w:color w:val="000000" w:themeColor="text1"/>
          <w:szCs w:val="26"/>
        </w:rPr>
      </w:pPr>
      <w:r w:rsidRPr="00882821">
        <w:rPr>
          <w:rFonts w:eastAsiaTheme="majorEastAsia" w:cstheme="majorBidi"/>
          <w:b/>
          <w:color w:val="000000" w:themeColor="text1"/>
          <w:szCs w:val="26"/>
        </w:rPr>
        <w:t>How many Subject Access Requests received in 2021 were responded to after the one calendar month deadline but without an extension permitted under Article 12(3) of the UK GDPR?</w:t>
      </w:r>
    </w:p>
    <w:p w14:paraId="52D00576" w14:textId="4E6479CC" w:rsidR="00A625CB" w:rsidRPr="00882821" w:rsidRDefault="00A625CB" w:rsidP="00A625CB">
      <w:pPr>
        <w:pStyle w:val="ListParagraph"/>
        <w:numPr>
          <w:ilvl w:val="0"/>
          <w:numId w:val="4"/>
        </w:numPr>
        <w:tabs>
          <w:tab w:val="left" w:pos="5400"/>
        </w:tabs>
        <w:rPr>
          <w:rFonts w:eastAsiaTheme="majorEastAsia" w:cstheme="majorBidi"/>
          <w:b/>
          <w:color w:val="000000" w:themeColor="text1"/>
          <w:szCs w:val="26"/>
        </w:rPr>
      </w:pPr>
      <w:r w:rsidRPr="00882821">
        <w:rPr>
          <w:rFonts w:eastAsiaTheme="majorEastAsia" w:cstheme="majorBidi"/>
          <w:b/>
          <w:color w:val="000000" w:themeColor="text1"/>
          <w:szCs w:val="26"/>
        </w:rPr>
        <w:t>Out of those Subject Access Requests received in 2021 that were responded to beyond the one calendar month deadline, how many were answered (i) after three calendar months (ii) after six calendar months</w:t>
      </w:r>
    </w:p>
    <w:p w14:paraId="3AC6AAA6" w14:textId="0721BC4B" w:rsidR="00F17630" w:rsidRDefault="00F17630" w:rsidP="00F17630">
      <w:r>
        <w:t>In 2021, Police Scotland received 5,900 subject access requests (SARs).</w:t>
      </w:r>
    </w:p>
    <w:p w14:paraId="00903F4F" w14:textId="77777777" w:rsidR="00F17630" w:rsidRDefault="00F17630" w:rsidP="00F17630">
      <w:r>
        <w:t>Compliance with the calendar month period is assessed based on a deadline date assigned to each request.</w:t>
      </w:r>
    </w:p>
    <w:p w14:paraId="040B1974" w14:textId="053B64D6" w:rsidR="00F17630" w:rsidRDefault="00F17630" w:rsidP="00F17630">
      <w:r>
        <w:t>465 requests were responded to later than the assigned deadline, and therefore outwith the statutory calendar month period.</w:t>
      </w:r>
    </w:p>
    <w:p w14:paraId="31511C67" w14:textId="35FDF44C" w:rsidR="00F17630" w:rsidRDefault="00F17630" w:rsidP="00F17630">
      <w:r>
        <w:t>The vast majority of Police Scotland SARs are the exercise of rights afforded by section 45 of the UK Data Protection Act 2018 - not the GDPR.</w:t>
      </w:r>
    </w:p>
    <w:p w14:paraId="08BAA26E" w14:textId="75C33BAF" w:rsidR="00F17630" w:rsidRDefault="00F17630" w:rsidP="00F17630">
      <w:r>
        <w:t>To explain, that legislation provides a right of access - almost identical to Article 15 of GDPR - but to Law Enforcement information specifically.</w:t>
      </w:r>
    </w:p>
    <w:p w14:paraId="73EE0CF0" w14:textId="627208DF" w:rsidR="00996783" w:rsidRDefault="00996783" w:rsidP="00996783">
      <w:r>
        <w:t xml:space="preserve">One of the key differences between the two provisions is that there is </w:t>
      </w:r>
      <w:r w:rsidRPr="00CB41AA">
        <w:rPr>
          <w:i/>
          <w:iCs/>
        </w:rPr>
        <w:t>no</w:t>
      </w:r>
      <w:r>
        <w:t xml:space="preserve"> extension provision for Law Enforcement SARs - the period is always a calendar month.</w:t>
      </w:r>
    </w:p>
    <w:p w14:paraId="5278DC67" w14:textId="249F131B" w:rsidR="00F17630" w:rsidRDefault="00996783" w:rsidP="00F17630">
      <w:r>
        <w:lastRenderedPageBreak/>
        <w:t>W</w:t>
      </w:r>
      <w:r w:rsidR="00F17630">
        <w:t>here people request, f</w:t>
      </w:r>
      <w:r>
        <w:t>o</w:t>
      </w:r>
      <w:r w:rsidR="00F17630">
        <w:t>r example, a copy of their criminal record, a list of times they have called the police about their neighbour etc, those are Law Enforcement SARs.</w:t>
      </w:r>
    </w:p>
    <w:p w14:paraId="4B265888" w14:textId="7635082D" w:rsidR="00996783" w:rsidRDefault="00CB41AA" w:rsidP="00F17630">
      <w:r>
        <w:t>Our</w:t>
      </w:r>
      <w:r w:rsidR="00996783">
        <w:t xml:space="preserve"> GDPR SARs</w:t>
      </w:r>
      <w:r>
        <w:t xml:space="preserve"> are therefore relatively rare - typically concerning employment matters etc - and as such</w:t>
      </w:r>
      <w:r w:rsidR="00996783">
        <w:t>, we have no specific provision within our recording system to identify them, or specifically those where an extension was applied.</w:t>
      </w:r>
    </w:p>
    <w:p w14:paraId="4C6EFDB5" w14:textId="13AED95B" w:rsidR="00996783" w:rsidRDefault="00996783" w:rsidP="00F17630">
      <w:r>
        <w:t>In practice, we would manually override the deadline date accordingly.</w:t>
      </w:r>
    </w:p>
    <w:p w14:paraId="5CC2F78F" w14:textId="4F53C393" w:rsidR="00996783" w:rsidRDefault="00996783" w:rsidP="001D720D">
      <w:r>
        <w:t xml:space="preserve">We would have to look at the revision history for each SAR to ascertain whether this had taken place and, as such,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provide data regarding the application of any extensions.  </w:t>
      </w:r>
    </w:p>
    <w:p w14:paraId="3EA01598" w14:textId="77777777" w:rsidR="00996783" w:rsidRPr="00453F0A" w:rsidRDefault="00996783" w:rsidP="001D720D">
      <w:r>
        <w:t>I am therefore refusing to provide the information sought in terms of s</w:t>
      </w:r>
      <w:r w:rsidRPr="00453F0A">
        <w:t xml:space="preserve">ection 12(1) </w:t>
      </w:r>
      <w:r>
        <w:t xml:space="preserve">- </w:t>
      </w:r>
      <w:r w:rsidRPr="00453F0A">
        <w:t>Excessive Cost of Compliance.</w:t>
      </w:r>
    </w:p>
    <w:p w14:paraId="5115F45C" w14:textId="2BB82EEA" w:rsidR="00996783" w:rsidRDefault="00996783" w:rsidP="00996783">
      <w:r>
        <w:t>To be of assistance, I can provide you with the following breakdown of the 465 ‘late’ requests in terms of the period beyond the deadline in which they were answered:</w:t>
      </w:r>
    </w:p>
    <w:p w14:paraId="46700048" w14:textId="32CEC2EE" w:rsidR="00996783" w:rsidRPr="00996783" w:rsidRDefault="00996783" w:rsidP="00996783">
      <w:pPr>
        <w:rPr>
          <w:rFonts w:eastAsiaTheme="majorEastAsia" w:cstheme="majorBidi"/>
          <w:bCs/>
          <w:color w:val="000000" w:themeColor="text1"/>
          <w:szCs w:val="26"/>
        </w:rPr>
      </w:pPr>
      <w:r w:rsidRPr="00996783">
        <w:rPr>
          <w:rFonts w:eastAsiaTheme="majorEastAsia" w:cstheme="majorBidi"/>
          <w:bCs/>
          <w:color w:val="000000" w:themeColor="text1"/>
          <w:szCs w:val="26"/>
        </w:rPr>
        <w:t>1</w:t>
      </w:r>
      <w:r>
        <w:rPr>
          <w:rFonts w:eastAsiaTheme="majorEastAsia" w:cstheme="majorBidi"/>
          <w:bCs/>
          <w:color w:val="000000" w:themeColor="text1"/>
          <w:szCs w:val="26"/>
        </w:rPr>
        <w:t xml:space="preserve"> </w:t>
      </w:r>
      <w:r w:rsidRPr="0099678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996783">
        <w:rPr>
          <w:rFonts w:eastAsiaTheme="majorEastAsia" w:cstheme="majorBidi"/>
          <w:bCs/>
          <w:color w:val="000000" w:themeColor="text1"/>
          <w:szCs w:val="26"/>
        </w:rPr>
        <w:t>31 Days</w:t>
      </w:r>
      <w:r>
        <w:rPr>
          <w:rFonts w:eastAsiaTheme="majorEastAsia" w:cstheme="majorBidi"/>
          <w:bCs/>
          <w:color w:val="000000" w:themeColor="text1"/>
          <w:szCs w:val="26"/>
        </w:rPr>
        <w:tab/>
        <w:t xml:space="preserve">- </w:t>
      </w:r>
      <w:r w:rsidRPr="00996783">
        <w:rPr>
          <w:rFonts w:eastAsiaTheme="majorEastAsia" w:cstheme="majorBidi"/>
          <w:bCs/>
          <w:color w:val="000000" w:themeColor="text1"/>
          <w:szCs w:val="26"/>
        </w:rPr>
        <w:t>384</w:t>
      </w:r>
    </w:p>
    <w:p w14:paraId="51C7A68B" w14:textId="57F893D7" w:rsidR="00996783" w:rsidRPr="00996783" w:rsidRDefault="00996783" w:rsidP="00996783">
      <w:pPr>
        <w:rPr>
          <w:rFonts w:eastAsiaTheme="majorEastAsia" w:cstheme="majorBidi"/>
          <w:bCs/>
          <w:color w:val="000000" w:themeColor="text1"/>
          <w:szCs w:val="26"/>
        </w:rPr>
      </w:pPr>
      <w:r w:rsidRPr="00996783">
        <w:rPr>
          <w:rFonts w:eastAsiaTheme="majorEastAsia" w:cstheme="majorBidi"/>
          <w:bCs/>
          <w:color w:val="000000" w:themeColor="text1"/>
          <w:szCs w:val="26"/>
        </w:rPr>
        <w:t>32 - 62 Days</w:t>
      </w:r>
      <w:r>
        <w:rPr>
          <w:rFonts w:eastAsiaTheme="majorEastAsia" w:cstheme="majorBidi"/>
          <w:bCs/>
          <w:color w:val="000000" w:themeColor="text1"/>
          <w:szCs w:val="26"/>
        </w:rPr>
        <w:tab/>
        <w:t xml:space="preserve">- </w:t>
      </w:r>
      <w:r w:rsidRPr="00996783">
        <w:rPr>
          <w:rFonts w:eastAsiaTheme="majorEastAsia" w:cstheme="majorBidi"/>
          <w:bCs/>
          <w:color w:val="000000" w:themeColor="text1"/>
          <w:szCs w:val="26"/>
        </w:rPr>
        <w:t>52</w:t>
      </w:r>
    </w:p>
    <w:p w14:paraId="734CFAE9" w14:textId="07B978F5" w:rsidR="00996783" w:rsidRPr="00996783" w:rsidRDefault="00996783" w:rsidP="00996783">
      <w:pPr>
        <w:rPr>
          <w:rFonts w:eastAsiaTheme="majorEastAsia" w:cstheme="majorBidi"/>
          <w:bCs/>
          <w:color w:val="000000" w:themeColor="text1"/>
          <w:szCs w:val="26"/>
        </w:rPr>
      </w:pPr>
      <w:r w:rsidRPr="00996783">
        <w:rPr>
          <w:rFonts w:eastAsiaTheme="majorEastAsia" w:cstheme="majorBidi"/>
          <w:bCs/>
          <w:color w:val="000000" w:themeColor="text1"/>
          <w:szCs w:val="26"/>
        </w:rPr>
        <w:t>63 - 93 Days</w:t>
      </w:r>
      <w:r>
        <w:rPr>
          <w:rFonts w:eastAsiaTheme="majorEastAsia" w:cstheme="majorBidi"/>
          <w:bCs/>
          <w:color w:val="000000" w:themeColor="text1"/>
          <w:szCs w:val="26"/>
        </w:rPr>
        <w:t xml:space="preserve"> - </w:t>
      </w:r>
      <w:r w:rsidRPr="00996783">
        <w:rPr>
          <w:rFonts w:eastAsiaTheme="majorEastAsia" w:cstheme="majorBidi"/>
          <w:bCs/>
          <w:color w:val="000000" w:themeColor="text1"/>
          <w:szCs w:val="26"/>
        </w:rPr>
        <w:t>10</w:t>
      </w:r>
    </w:p>
    <w:p w14:paraId="116E74AF" w14:textId="1545E8BA" w:rsidR="00A625CB" w:rsidRDefault="00996783" w:rsidP="00996783">
      <w:pPr>
        <w:rPr>
          <w:rFonts w:eastAsiaTheme="majorEastAsia" w:cstheme="majorBidi"/>
          <w:bCs/>
          <w:color w:val="000000" w:themeColor="text1"/>
          <w:szCs w:val="26"/>
        </w:rPr>
      </w:pPr>
      <w:r>
        <w:rPr>
          <w:rFonts w:eastAsiaTheme="majorEastAsia" w:cstheme="majorBidi"/>
          <w:bCs/>
          <w:color w:val="000000" w:themeColor="text1"/>
          <w:szCs w:val="26"/>
        </w:rPr>
        <w:t xml:space="preserve">+ </w:t>
      </w:r>
      <w:r w:rsidRPr="00996783">
        <w:rPr>
          <w:rFonts w:eastAsiaTheme="majorEastAsia" w:cstheme="majorBidi"/>
          <w:bCs/>
          <w:color w:val="000000" w:themeColor="text1"/>
          <w:szCs w:val="26"/>
        </w:rPr>
        <w:t xml:space="preserve">94 Days </w:t>
      </w:r>
      <w:r>
        <w:rPr>
          <w:rFonts w:eastAsiaTheme="majorEastAsia" w:cstheme="majorBidi"/>
          <w:bCs/>
          <w:color w:val="000000" w:themeColor="text1"/>
          <w:szCs w:val="26"/>
        </w:rPr>
        <w:t xml:space="preserve">  </w:t>
      </w:r>
      <w:r>
        <w:rPr>
          <w:rFonts w:eastAsiaTheme="majorEastAsia" w:cstheme="majorBidi"/>
          <w:bCs/>
          <w:color w:val="000000" w:themeColor="text1"/>
          <w:szCs w:val="26"/>
        </w:rPr>
        <w:tab/>
        <w:t xml:space="preserve">- </w:t>
      </w:r>
      <w:r w:rsidRPr="00996783">
        <w:rPr>
          <w:rFonts w:eastAsiaTheme="majorEastAsia" w:cstheme="majorBidi"/>
          <w:bCs/>
          <w:color w:val="000000" w:themeColor="text1"/>
          <w:szCs w:val="26"/>
        </w:rPr>
        <w:t>19</w:t>
      </w:r>
    </w:p>
    <w:p w14:paraId="7982CA72" w14:textId="77777777" w:rsidR="00996783" w:rsidRPr="00996783" w:rsidRDefault="00996783" w:rsidP="00996783">
      <w:pPr>
        <w:rPr>
          <w:rFonts w:eastAsiaTheme="majorEastAsia" w:cstheme="majorBidi"/>
          <w:bCs/>
          <w:color w:val="000000" w:themeColor="text1"/>
          <w:szCs w:val="26"/>
        </w:rPr>
      </w:pPr>
    </w:p>
    <w:p w14:paraId="557F17DE" w14:textId="77777777" w:rsidR="00A625CB" w:rsidRPr="00A625CB" w:rsidRDefault="00A625CB" w:rsidP="00A625CB">
      <w:pPr>
        <w:tabs>
          <w:tab w:val="left" w:pos="5400"/>
        </w:tabs>
        <w:rPr>
          <w:rFonts w:eastAsiaTheme="majorEastAsia" w:cstheme="majorBidi"/>
          <w:b/>
          <w:color w:val="000000" w:themeColor="text1"/>
          <w:szCs w:val="26"/>
        </w:rPr>
      </w:pPr>
      <w:r w:rsidRPr="00A625CB">
        <w:rPr>
          <w:rFonts w:eastAsiaTheme="majorEastAsia" w:cstheme="majorBidi"/>
          <w:b/>
          <w:color w:val="000000" w:themeColor="text1"/>
          <w:szCs w:val="26"/>
        </w:rPr>
        <w:t>(2) For the year 2022 (1st January 2022 to 31st December 2022), please state how many Subject Access Requests were received by this police force. Please also provide the following breakdown:</w:t>
      </w:r>
    </w:p>
    <w:p w14:paraId="07C385A1" w14:textId="76136B36" w:rsidR="00A625CB" w:rsidRPr="00CB41AA" w:rsidRDefault="00A625CB" w:rsidP="00CB41AA">
      <w:pPr>
        <w:pStyle w:val="ListParagraph"/>
        <w:numPr>
          <w:ilvl w:val="0"/>
          <w:numId w:val="5"/>
        </w:numPr>
        <w:tabs>
          <w:tab w:val="left" w:pos="5400"/>
        </w:tabs>
        <w:rPr>
          <w:rFonts w:eastAsiaTheme="majorEastAsia" w:cstheme="majorBidi"/>
          <w:b/>
          <w:color w:val="000000" w:themeColor="text1"/>
          <w:szCs w:val="26"/>
        </w:rPr>
      </w:pPr>
      <w:r w:rsidRPr="00CB41AA">
        <w:rPr>
          <w:rFonts w:eastAsiaTheme="majorEastAsia" w:cstheme="majorBidi"/>
          <w:b/>
          <w:color w:val="000000" w:themeColor="text1"/>
          <w:szCs w:val="26"/>
        </w:rPr>
        <w:t>How many Subject Access Requests received in 2022 were responded to within one calendar month?</w:t>
      </w:r>
    </w:p>
    <w:p w14:paraId="72EA2D21" w14:textId="77777777" w:rsidR="00A625CB" w:rsidRPr="00CB41AA" w:rsidRDefault="00A625CB" w:rsidP="00CB41AA">
      <w:pPr>
        <w:pStyle w:val="ListParagraph"/>
        <w:numPr>
          <w:ilvl w:val="0"/>
          <w:numId w:val="5"/>
        </w:numPr>
        <w:tabs>
          <w:tab w:val="left" w:pos="5400"/>
        </w:tabs>
        <w:rPr>
          <w:rFonts w:eastAsiaTheme="majorEastAsia" w:cstheme="majorBidi"/>
          <w:b/>
          <w:color w:val="000000" w:themeColor="text1"/>
          <w:szCs w:val="26"/>
        </w:rPr>
      </w:pPr>
      <w:r w:rsidRPr="00CB41AA">
        <w:rPr>
          <w:rFonts w:eastAsiaTheme="majorEastAsia" w:cstheme="majorBidi"/>
          <w:b/>
          <w:color w:val="000000" w:themeColor="text1"/>
          <w:szCs w:val="26"/>
        </w:rPr>
        <w:t>b) How many Subject Access Requests received in 2022 were responded to after one month but with an extension permitted under Article 12(3) of the UK GDPR</w:t>
      </w:r>
    </w:p>
    <w:p w14:paraId="1CD23B4F" w14:textId="76016901" w:rsidR="00A625CB" w:rsidRPr="00CB41AA" w:rsidRDefault="00A625CB" w:rsidP="00CB41AA">
      <w:pPr>
        <w:pStyle w:val="ListParagraph"/>
        <w:numPr>
          <w:ilvl w:val="0"/>
          <w:numId w:val="5"/>
        </w:numPr>
        <w:tabs>
          <w:tab w:val="left" w:pos="5400"/>
        </w:tabs>
        <w:rPr>
          <w:rFonts w:eastAsiaTheme="majorEastAsia" w:cstheme="majorBidi"/>
          <w:b/>
          <w:color w:val="000000" w:themeColor="text1"/>
          <w:szCs w:val="26"/>
        </w:rPr>
      </w:pPr>
      <w:r w:rsidRPr="00CB41AA">
        <w:rPr>
          <w:rFonts w:eastAsiaTheme="majorEastAsia" w:cstheme="majorBidi"/>
          <w:b/>
          <w:color w:val="000000" w:themeColor="text1"/>
          <w:szCs w:val="26"/>
        </w:rPr>
        <w:t>How many Subject Access Requests received in 2022 were responded to after the one calendar month deadline but without an extension permitted under Article 12(3) of the UK GDPR?</w:t>
      </w:r>
    </w:p>
    <w:p w14:paraId="483A03F7" w14:textId="66E5BF7B" w:rsidR="00A625CB" w:rsidRPr="00CB41AA" w:rsidRDefault="00A625CB" w:rsidP="00CB41AA">
      <w:pPr>
        <w:pStyle w:val="ListParagraph"/>
        <w:numPr>
          <w:ilvl w:val="0"/>
          <w:numId w:val="5"/>
        </w:numPr>
        <w:tabs>
          <w:tab w:val="left" w:pos="5400"/>
        </w:tabs>
        <w:rPr>
          <w:rFonts w:eastAsiaTheme="majorEastAsia" w:cstheme="majorBidi"/>
          <w:b/>
          <w:color w:val="000000" w:themeColor="text1"/>
          <w:szCs w:val="26"/>
        </w:rPr>
      </w:pPr>
      <w:r w:rsidRPr="00CB41AA">
        <w:rPr>
          <w:rFonts w:eastAsiaTheme="majorEastAsia" w:cstheme="majorBidi"/>
          <w:b/>
          <w:color w:val="000000" w:themeColor="text1"/>
          <w:szCs w:val="26"/>
        </w:rPr>
        <w:t>Out of those Subject Access Requests received in 2022 that were responded to beyond the one calendar month deadline, how many were answered (i) after three calendar months (ii) after six calendar months</w:t>
      </w:r>
    </w:p>
    <w:p w14:paraId="300C2ADB" w14:textId="4B8D847B" w:rsidR="00CB41AA" w:rsidRPr="00CB41AA" w:rsidRDefault="00CB41AA" w:rsidP="00CB41AA">
      <w:r w:rsidRPr="00CB41AA">
        <w:lastRenderedPageBreak/>
        <w:t>In 202</w:t>
      </w:r>
      <w:r w:rsidR="00813479">
        <w:t>2</w:t>
      </w:r>
      <w:r w:rsidRPr="00CB41AA">
        <w:t xml:space="preserve">, Police Scotland received </w:t>
      </w:r>
      <w:r w:rsidR="00813479">
        <w:t>6,455</w:t>
      </w:r>
      <w:r w:rsidRPr="00CB41AA">
        <w:t xml:space="preserve"> subject access requests (SARs).</w:t>
      </w:r>
    </w:p>
    <w:p w14:paraId="26B76E07" w14:textId="3DA89FF7" w:rsidR="00813479" w:rsidRDefault="00813479" w:rsidP="00813479">
      <w:r>
        <w:t>445 requests were responded to later than the assigned deadline, and therefore outwith the statutory calendar month period.</w:t>
      </w:r>
    </w:p>
    <w:p w14:paraId="6578D72B" w14:textId="6BFB0584" w:rsidR="00CB41AA" w:rsidRDefault="00CB41AA" w:rsidP="00CB41AA">
      <w:r>
        <w:t xml:space="preserve">To be of assistance, I can provide you with the following breakdown of the </w:t>
      </w:r>
      <w:r w:rsidR="00813479">
        <w:t>445</w:t>
      </w:r>
      <w:r>
        <w:t xml:space="preserve"> ‘late’ requests in terms of the period beyond the deadline in which they were answered:</w:t>
      </w:r>
    </w:p>
    <w:p w14:paraId="67E38554" w14:textId="5ED0DF2C" w:rsidR="00CB41AA" w:rsidRPr="00996783" w:rsidRDefault="00CB41AA" w:rsidP="00CB41AA">
      <w:pPr>
        <w:rPr>
          <w:rFonts w:eastAsiaTheme="majorEastAsia" w:cstheme="majorBidi"/>
          <w:bCs/>
          <w:color w:val="000000" w:themeColor="text1"/>
          <w:szCs w:val="26"/>
        </w:rPr>
      </w:pPr>
      <w:r w:rsidRPr="00996783">
        <w:rPr>
          <w:rFonts w:eastAsiaTheme="majorEastAsia" w:cstheme="majorBidi"/>
          <w:bCs/>
          <w:color w:val="000000" w:themeColor="text1"/>
          <w:szCs w:val="26"/>
        </w:rPr>
        <w:t>1</w:t>
      </w:r>
      <w:r>
        <w:rPr>
          <w:rFonts w:eastAsiaTheme="majorEastAsia" w:cstheme="majorBidi"/>
          <w:bCs/>
          <w:color w:val="000000" w:themeColor="text1"/>
          <w:szCs w:val="26"/>
        </w:rPr>
        <w:t xml:space="preserve"> </w:t>
      </w:r>
      <w:r w:rsidRPr="0099678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996783">
        <w:rPr>
          <w:rFonts w:eastAsiaTheme="majorEastAsia" w:cstheme="majorBidi"/>
          <w:bCs/>
          <w:color w:val="000000" w:themeColor="text1"/>
          <w:szCs w:val="26"/>
        </w:rPr>
        <w:t>31 Days</w:t>
      </w:r>
      <w:r>
        <w:rPr>
          <w:rFonts w:eastAsiaTheme="majorEastAsia" w:cstheme="majorBidi"/>
          <w:bCs/>
          <w:color w:val="000000" w:themeColor="text1"/>
          <w:szCs w:val="26"/>
        </w:rPr>
        <w:tab/>
        <w:t xml:space="preserve">- </w:t>
      </w:r>
      <w:r w:rsidR="00813479">
        <w:rPr>
          <w:rFonts w:eastAsiaTheme="majorEastAsia" w:cstheme="majorBidi"/>
          <w:bCs/>
          <w:color w:val="000000" w:themeColor="text1"/>
          <w:szCs w:val="26"/>
        </w:rPr>
        <w:t>405</w:t>
      </w:r>
    </w:p>
    <w:p w14:paraId="1E7ED942" w14:textId="43F76C51" w:rsidR="00CB41AA" w:rsidRPr="00996783" w:rsidRDefault="00CB41AA" w:rsidP="00CB41AA">
      <w:pPr>
        <w:rPr>
          <w:rFonts w:eastAsiaTheme="majorEastAsia" w:cstheme="majorBidi"/>
          <w:bCs/>
          <w:color w:val="000000" w:themeColor="text1"/>
          <w:szCs w:val="26"/>
        </w:rPr>
      </w:pPr>
      <w:r w:rsidRPr="00996783">
        <w:rPr>
          <w:rFonts w:eastAsiaTheme="majorEastAsia" w:cstheme="majorBidi"/>
          <w:bCs/>
          <w:color w:val="000000" w:themeColor="text1"/>
          <w:szCs w:val="26"/>
        </w:rPr>
        <w:t>32 - 62 Days</w:t>
      </w:r>
      <w:r>
        <w:rPr>
          <w:rFonts w:eastAsiaTheme="majorEastAsia" w:cstheme="majorBidi"/>
          <w:bCs/>
          <w:color w:val="000000" w:themeColor="text1"/>
          <w:szCs w:val="26"/>
        </w:rPr>
        <w:tab/>
        <w:t>-</w:t>
      </w:r>
      <w:r w:rsidR="00813479">
        <w:rPr>
          <w:rFonts w:eastAsiaTheme="majorEastAsia" w:cstheme="majorBidi"/>
          <w:bCs/>
          <w:color w:val="000000" w:themeColor="text1"/>
          <w:szCs w:val="26"/>
        </w:rPr>
        <w:t xml:space="preserve"> 29</w:t>
      </w:r>
    </w:p>
    <w:p w14:paraId="0361887B" w14:textId="4348C7EE" w:rsidR="00CB41AA" w:rsidRPr="00996783" w:rsidRDefault="00CB41AA" w:rsidP="00CB41AA">
      <w:pPr>
        <w:rPr>
          <w:rFonts w:eastAsiaTheme="majorEastAsia" w:cstheme="majorBidi"/>
          <w:bCs/>
          <w:color w:val="000000" w:themeColor="text1"/>
          <w:szCs w:val="26"/>
        </w:rPr>
      </w:pPr>
      <w:r w:rsidRPr="00996783">
        <w:rPr>
          <w:rFonts w:eastAsiaTheme="majorEastAsia" w:cstheme="majorBidi"/>
          <w:bCs/>
          <w:color w:val="000000" w:themeColor="text1"/>
          <w:szCs w:val="26"/>
        </w:rPr>
        <w:t>63 - 93 Days</w:t>
      </w:r>
      <w:r>
        <w:rPr>
          <w:rFonts w:eastAsiaTheme="majorEastAsia" w:cstheme="majorBidi"/>
          <w:bCs/>
          <w:color w:val="000000" w:themeColor="text1"/>
          <w:szCs w:val="26"/>
        </w:rPr>
        <w:t xml:space="preserve"> - </w:t>
      </w:r>
      <w:r w:rsidR="00813479">
        <w:rPr>
          <w:rFonts w:eastAsiaTheme="majorEastAsia" w:cstheme="majorBidi"/>
          <w:bCs/>
          <w:color w:val="000000" w:themeColor="text1"/>
          <w:szCs w:val="26"/>
        </w:rPr>
        <w:t>8</w:t>
      </w:r>
    </w:p>
    <w:p w14:paraId="4FBD7F72" w14:textId="35DE5FFA" w:rsidR="00CB41AA" w:rsidRDefault="00CB41AA" w:rsidP="00CB41AA">
      <w:pPr>
        <w:rPr>
          <w:rFonts w:eastAsiaTheme="majorEastAsia" w:cstheme="majorBidi"/>
          <w:bCs/>
          <w:color w:val="000000" w:themeColor="text1"/>
          <w:szCs w:val="26"/>
        </w:rPr>
      </w:pPr>
      <w:r>
        <w:rPr>
          <w:rFonts w:eastAsiaTheme="majorEastAsia" w:cstheme="majorBidi"/>
          <w:bCs/>
          <w:color w:val="000000" w:themeColor="text1"/>
          <w:szCs w:val="26"/>
        </w:rPr>
        <w:t xml:space="preserve">+ </w:t>
      </w:r>
      <w:r w:rsidRPr="00996783">
        <w:rPr>
          <w:rFonts w:eastAsiaTheme="majorEastAsia" w:cstheme="majorBidi"/>
          <w:bCs/>
          <w:color w:val="000000" w:themeColor="text1"/>
          <w:szCs w:val="26"/>
        </w:rPr>
        <w:t xml:space="preserve">94 Days </w:t>
      </w:r>
      <w:r>
        <w:rPr>
          <w:rFonts w:eastAsiaTheme="majorEastAsia" w:cstheme="majorBidi"/>
          <w:bCs/>
          <w:color w:val="000000" w:themeColor="text1"/>
          <w:szCs w:val="26"/>
        </w:rPr>
        <w:t xml:space="preserve">  </w:t>
      </w:r>
      <w:r>
        <w:rPr>
          <w:rFonts w:eastAsiaTheme="majorEastAsia" w:cstheme="majorBidi"/>
          <w:bCs/>
          <w:color w:val="000000" w:themeColor="text1"/>
          <w:szCs w:val="26"/>
        </w:rPr>
        <w:tab/>
        <w:t xml:space="preserve">- </w:t>
      </w:r>
      <w:r w:rsidR="00813479">
        <w:rPr>
          <w:rFonts w:eastAsiaTheme="majorEastAsia" w:cstheme="majorBidi"/>
          <w:bCs/>
          <w:color w:val="000000" w:themeColor="text1"/>
          <w:szCs w:val="26"/>
        </w:rPr>
        <w:t>3</w:t>
      </w:r>
    </w:p>
    <w:p w14:paraId="48EB41FC" w14:textId="77777777" w:rsidR="00CB41AA" w:rsidRPr="00A625CB" w:rsidRDefault="00CB41AA" w:rsidP="00CB41AA"/>
    <w:p w14:paraId="297DFA77" w14:textId="77777777" w:rsidR="00A625CB" w:rsidRPr="00A625CB" w:rsidRDefault="00A625CB" w:rsidP="00A625CB">
      <w:pPr>
        <w:tabs>
          <w:tab w:val="left" w:pos="5400"/>
        </w:tabs>
        <w:rPr>
          <w:rFonts w:eastAsiaTheme="majorEastAsia" w:cstheme="majorBidi"/>
          <w:b/>
          <w:color w:val="000000" w:themeColor="text1"/>
          <w:szCs w:val="26"/>
        </w:rPr>
      </w:pPr>
      <w:r w:rsidRPr="00A625CB">
        <w:rPr>
          <w:rFonts w:eastAsiaTheme="majorEastAsia" w:cstheme="majorBidi"/>
          <w:b/>
          <w:color w:val="000000" w:themeColor="text1"/>
          <w:szCs w:val="26"/>
        </w:rPr>
        <w:t>(3) For the year 2023 (1st January 2023 to 31st December 2023), please state how many Subject Access Requests were received by this police force. Please also provide the following breakdown:</w:t>
      </w:r>
    </w:p>
    <w:p w14:paraId="60FE5EC0" w14:textId="6A7BC0DE" w:rsidR="00A625CB" w:rsidRPr="00AD4A71" w:rsidRDefault="00A625CB" w:rsidP="00AD4A71">
      <w:pPr>
        <w:pStyle w:val="ListParagraph"/>
        <w:numPr>
          <w:ilvl w:val="0"/>
          <w:numId w:val="7"/>
        </w:numPr>
        <w:tabs>
          <w:tab w:val="left" w:pos="5400"/>
        </w:tabs>
        <w:rPr>
          <w:rFonts w:eastAsiaTheme="majorEastAsia" w:cstheme="majorBidi"/>
          <w:b/>
          <w:color w:val="000000" w:themeColor="text1"/>
          <w:szCs w:val="26"/>
        </w:rPr>
      </w:pPr>
      <w:r w:rsidRPr="00AD4A71">
        <w:rPr>
          <w:rFonts w:eastAsiaTheme="majorEastAsia" w:cstheme="majorBidi"/>
          <w:b/>
          <w:color w:val="000000" w:themeColor="text1"/>
          <w:szCs w:val="26"/>
        </w:rPr>
        <w:t>How many Subject Access Requests received in 2023 were responded to within one calendar month?</w:t>
      </w:r>
    </w:p>
    <w:p w14:paraId="1985DC72" w14:textId="77777777" w:rsidR="00A625CB" w:rsidRPr="00AD4A71" w:rsidRDefault="00A625CB" w:rsidP="00AD4A71">
      <w:pPr>
        <w:pStyle w:val="ListParagraph"/>
        <w:numPr>
          <w:ilvl w:val="0"/>
          <w:numId w:val="7"/>
        </w:numPr>
        <w:tabs>
          <w:tab w:val="left" w:pos="5400"/>
        </w:tabs>
        <w:rPr>
          <w:rFonts w:eastAsiaTheme="majorEastAsia" w:cstheme="majorBidi"/>
          <w:b/>
          <w:color w:val="000000" w:themeColor="text1"/>
          <w:szCs w:val="26"/>
        </w:rPr>
      </w:pPr>
      <w:r w:rsidRPr="00AD4A71">
        <w:rPr>
          <w:rFonts w:eastAsiaTheme="majorEastAsia" w:cstheme="majorBidi"/>
          <w:b/>
          <w:color w:val="000000" w:themeColor="text1"/>
          <w:szCs w:val="26"/>
        </w:rPr>
        <w:t>b) How many Subject Access Requests received in 2023 were responded to after one month but with an extension permitted under Article 12(3) of the UK GDPR</w:t>
      </w:r>
    </w:p>
    <w:p w14:paraId="3F66BC15" w14:textId="4BF013F1" w:rsidR="00A625CB" w:rsidRPr="00AD4A71" w:rsidRDefault="00A625CB" w:rsidP="00AD4A71">
      <w:pPr>
        <w:pStyle w:val="ListParagraph"/>
        <w:numPr>
          <w:ilvl w:val="0"/>
          <w:numId w:val="7"/>
        </w:numPr>
        <w:tabs>
          <w:tab w:val="left" w:pos="5400"/>
        </w:tabs>
        <w:rPr>
          <w:rFonts w:eastAsiaTheme="majorEastAsia" w:cstheme="majorBidi"/>
          <w:b/>
          <w:color w:val="000000" w:themeColor="text1"/>
          <w:szCs w:val="26"/>
        </w:rPr>
      </w:pPr>
      <w:r w:rsidRPr="00AD4A71">
        <w:rPr>
          <w:rFonts w:eastAsiaTheme="majorEastAsia" w:cstheme="majorBidi"/>
          <w:b/>
          <w:color w:val="000000" w:themeColor="text1"/>
          <w:szCs w:val="26"/>
        </w:rPr>
        <w:t>How many Subject Access Requests received in 2023 were responded to after the one calendar month deadline but without an extension permitted under Article 12(3) of the UK GDPR?</w:t>
      </w:r>
    </w:p>
    <w:p w14:paraId="634A5415" w14:textId="2A38EC1C" w:rsidR="00A625CB" w:rsidRPr="00AD4A71" w:rsidRDefault="00A625CB" w:rsidP="00AD4A71">
      <w:pPr>
        <w:pStyle w:val="ListParagraph"/>
        <w:numPr>
          <w:ilvl w:val="0"/>
          <w:numId w:val="7"/>
        </w:numPr>
        <w:tabs>
          <w:tab w:val="left" w:pos="5400"/>
        </w:tabs>
        <w:rPr>
          <w:rFonts w:eastAsiaTheme="majorEastAsia" w:cstheme="majorBidi"/>
          <w:b/>
          <w:color w:val="000000" w:themeColor="text1"/>
          <w:szCs w:val="26"/>
        </w:rPr>
      </w:pPr>
      <w:r w:rsidRPr="00AD4A71">
        <w:rPr>
          <w:rFonts w:eastAsiaTheme="majorEastAsia" w:cstheme="majorBidi"/>
          <w:b/>
          <w:color w:val="000000" w:themeColor="text1"/>
          <w:szCs w:val="26"/>
        </w:rPr>
        <w:t>Out of those Subject Access Requests received in 2023 that were responded to beyond the one calendar month deadline, how many were answered (i) after three calendar months (ii) after six calendar months</w:t>
      </w:r>
    </w:p>
    <w:p w14:paraId="79C2488C" w14:textId="08CA5C8A" w:rsidR="00F27503" w:rsidRPr="00CB41AA" w:rsidRDefault="00F27503" w:rsidP="00F27503">
      <w:r w:rsidRPr="00CB41AA">
        <w:t>In 202</w:t>
      </w:r>
      <w:r>
        <w:t>3</w:t>
      </w:r>
      <w:r w:rsidRPr="00CB41AA">
        <w:t xml:space="preserve">, Police Scotland received </w:t>
      </w:r>
      <w:r w:rsidR="00D420AA">
        <w:t>7,564</w:t>
      </w:r>
      <w:r w:rsidRPr="00CB41AA">
        <w:t xml:space="preserve"> subject access requests (SARs).</w:t>
      </w:r>
    </w:p>
    <w:p w14:paraId="2D660CBC" w14:textId="20416701" w:rsidR="00F27503" w:rsidRDefault="00D420AA" w:rsidP="00F27503">
      <w:r>
        <w:t>917</w:t>
      </w:r>
      <w:r w:rsidR="00F27503">
        <w:t xml:space="preserve"> requests were responded to later than the assigned deadline, and therefore outwith the statutory calendar month period.</w:t>
      </w:r>
    </w:p>
    <w:p w14:paraId="3F035519" w14:textId="5B3F991F" w:rsidR="00F27503" w:rsidRDefault="00F27503" w:rsidP="00F27503">
      <w:r>
        <w:t xml:space="preserve">To be of assistance, I can provide you with the following breakdown of the </w:t>
      </w:r>
      <w:r w:rsidR="00D420AA">
        <w:t>917</w:t>
      </w:r>
      <w:r>
        <w:t xml:space="preserve"> ‘late’ requests in terms of the period beyond the deadline in which they were answered:</w:t>
      </w:r>
    </w:p>
    <w:p w14:paraId="7DE480E3" w14:textId="0341ABEF" w:rsidR="00F27503" w:rsidRPr="00996783" w:rsidRDefault="00F27503" w:rsidP="00F27503">
      <w:pPr>
        <w:rPr>
          <w:rFonts w:eastAsiaTheme="majorEastAsia" w:cstheme="majorBidi"/>
          <w:bCs/>
          <w:color w:val="000000" w:themeColor="text1"/>
          <w:szCs w:val="26"/>
        </w:rPr>
      </w:pPr>
      <w:r w:rsidRPr="00996783">
        <w:rPr>
          <w:rFonts w:eastAsiaTheme="majorEastAsia" w:cstheme="majorBidi"/>
          <w:bCs/>
          <w:color w:val="000000" w:themeColor="text1"/>
          <w:szCs w:val="26"/>
        </w:rPr>
        <w:t>1</w:t>
      </w:r>
      <w:r>
        <w:rPr>
          <w:rFonts w:eastAsiaTheme="majorEastAsia" w:cstheme="majorBidi"/>
          <w:bCs/>
          <w:color w:val="000000" w:themeColor="text1"/>
          <w:szCs w:val="26"/>
        </w:rPr>
        <w:t xml:space="preserve"> </w:t>
      </w:r>
      <w:r w:rsidRPr="0099678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996783">
        <w:rPr>
          <w:rFonts w:eastAsiaTheme="majorEastAsia" w:cstheme="majorBidi"/>
          <w:bCs/>
          <w:color w:val="000000" w:themeColor="text1"/>
          <w:szCs w:val="26"/>
        </w:rPr>
        <w:t>31 Days</w:t>
      </w:r>
      <w:r>
        <w:rPr>
          <w:rFonts w:eastAsiaTheme="majorEastAsia" w:cstheme="majorBidi"/>
          <w:bCs/>
          <w:color w:val="000000" w:themeColor="text1"/>
          <w:szCs w:val="26"/>
        </w:rPr>
        <w:tab/>
        <w:t xml:space="preserve">- </w:t>
      </w:r>
      <w:r w:rsidR="00D420AA">
        <w:rPr>
          <w:rFonts w:eastAsiaTheme="majorEastAsia" w:cstheme="majorBidi"/>
          <w:bCs/>
          <w:color w:val="000000" w:themeColor="text1"/>
          <w:szCs w:val="26"/>
        </w:rPr>
        <w:t>803</w:t>
      </w:r>
      <w:r w:rsidR="00C14E60">
        <w:rPr>
          <w:rFonts w:eastAsiaTheme="majorEastAsia" w:cstheme="majorBidi"/>
          <w:bCs/>
          <w:color w:val="000000" w:themeColor="text1"/>
          <w:szCs w:val="26"/>
        </w:rPr>
        <w:t xml:space="preserve"> </w:t>
      </w:r>
    </w:p>
    <w:p w14:paraId="42317861" w14:textId="238C173F" w:rsidR="00F27503" w:rsidRPr="00996783" w:rsidRDefault="00F27503" w:rsidP="00F27503">
      <w:pPr>
        <w:rPr>
          <w:rFonts w:eastAsiaTheme="majorEastAsia" w:cstheme="majorBidi"/>
          <w:bCs/>
          <w:color w:val="000000" w:themeColor="text1"/>
          <w:szCs w:val="26"/>
        </w:rPr>
      </w:pPr>
      <w:r w:rsidRPr="00996783">
        <w:rPr>
          <w:rFonts w:eastAsiaTheme="majorEastAsia" w:cstheme="majorBidi"/>
          <w:bCs/>
          <w:color w:val="000000" w:themeColor="text1"/>
          <w:szCs w:val="26"/>
        </w:rPr>
        <w:t>32 - 62 Days</w:t>
      </w:r>
      <w:r>
        <w:rPr>
          <w:rFonts w:eastAsiaTheme="majorEastAsia" w:cstheme="majorBidi"/>
          <w:bCs/>
          <w:color w:val="000000" w:themeColor="text1"/>
          <w:szCs w:val="26"/>
        </w:rPr>
        <w:tab/>
        <w:t xml:space="preserve">- </w:t>
      </w:r>
      <w:r w:rsidR="00D420AA">
        <w:rPr>
          <w:rFonts w:eastAsiaTheme="majorEastAsia" w:cstheme="majorBidi"/>
          <w:bCs/>
          <w:color w:val="000000" w:themeColor="text1"/>
          <w:szCs w:val="26"/>
        </w:rPr>
        <w:t>93</w:t>
      </w:r>
    </w:p>
    <w:p w14:paraId="7EE3FB13" w14:textId="5D635119" w:rsidR="00F27503" w:rsidRPr="00996783" w:rsidRDefault="00F27503" w:rsidP="00F27503">
      <w:pPr>
        <w:rPr>
          <w:rFonts w:eastAsiaTheme="majorEastAsia" w:cstheme="majorBidi"/>
          <w:bCs/>
          <w:color w:val="000000" w:themeColor="text1"/>
          <w:szCs w:val="26"/>
        </w:rPr>
      </w:pPr>
      <w:r w:rsidRPr="00996783">
        <w:rPr>
          <w:rFonts w:eastAsiaTheme="majorEastAsia" w:cstheme="majorBidi"/>
          <w:bCs/>
          <w:color w:val="000000" w:themeColor="text1"/>
          <w:szCs w:val="26"/>
        </w:rPr>
        <w:lastRenderedPageBreak/>
        <w:t>63 - 93 Days</w:t>
      </w:r>
      <w:r>
        <w:rPr>
          <w:rFonts w:eastAsiaTheme="majorEastAsia" w:cstheme="majorBidi"/>
          <w:bCs/>
          <w:color w:val="000000" w:themeColor="text1"/>
          <w:szCs w:val="26"/>
        </w:rPr>
        <w:t xml:space="preserve"> -</w:t>
      </w:r>
      <w:r w:rsidR="00D420AA">
        <w:rPr>
          <w:rFonts w:eastAsiaTheme="majorEastAsia" w:cstheme="majorBidi"/>
          <w:bCs/>
          <w:color w:val="000000" w:themeColor="text1"/>
          <w:szCs w:val="26"/>
        </w:rPr>
        <w:t>15</w:t>
      </w:r>
    </w:p>
    <w:p w14:paraId="0B23FFF1" w14:textId="1184CD82" w:rsidR="00F27503" w:rsidRDefault="00F27503" w:rsidP="00F27503">
      <w:pPr>
        <w:rPr>
          <w:rFonts w:eastAsiaTheme="majorEastAsia" w:cstheme="majorBidi"/>
          <w:bCs/>
          <w:color w:val="000000" w:themeColor="text1"/>
          <w:szCs w:val="26"/>
        </w:rPr>
      </w:pPr>
      <w:r>
        <w:rPr>
          <w:rFonts w:eastAsiaTheme="majorEastAsia" w:cstheme="majorBidi"/>
          <w:bCs/>
          <w:color w:val="000000" w:themeColor="text1"/>
          <w:szCs w:val="26"/>
        </w:rPr>
        <w:t xml:space="preserve">+ </w:t>
      </w:r>
      <w:r w:rsidRPr="00996783">
        <w:rPr>
          <w:rFonts w:eastAsiaTheme="majorEastAsia" w:cstheme="majorBidi"/>
          <w:bCs/>
          <w:color w:val="000000" w:themeColor="text1"/>
          <w:szCs w:val="26"/>
        </w:rPr>
        <w:t xml:space="preserve">94 Days </w:t>
      </w:r>
      <w:r>
        <w:rPr>
          <w:rFonts w:eastAsiaTheme="majorEastAsia" w:cstheme="majorBidi"/>
          <w:bCs/>
          <w:color w:val="000000" w:themeColor="text1"/>
          <w:szCs w:val="26"/>
        </w:rPr>
        <w:t xml:space="preserve">  </w:t>
      </w:r>
      <w:r>
        <w:rPr>
          <w:rFonts w:eastAsiaTheme="majorEastAsia" w:cstheme="majorBidi"/>
          <w:bCs/>
          <w:color w:val="000000" w:themeColor="text1"/>
          <w:szCs w:val="26"/>
        </w:rPr>
        <w:tab/>
        <w:t>-</w:t>
      </w:r>
      <w:r w:rsidR="00D420AA">
        <w:rPr>
          <w:rFonts w:eastAsiaTheme="majorEastAsia" w:cstheme="majorBidi"/>
          <w:bCs/>
          <w:color w:val="000000" w:themeColor="text1"/>
          <w:szCs w:val="26"/>
        </w:rPr>
        <w:t xml:space="preserve"> 6</w:t>
      </w:r>
    </w:p>
    <w:p w14:paraId="2C2628DF" w14:textId="29E3B4F9" w:rsidR="00D420AA" w:rsidRDefault="00D420AA" w:rsidP="00793DD5">
      <w:pPr>
        <w:tabs>
          <w:tab w:val="left" w:pos="5400"/>
        </w:tabs>
      </w:pPr>
      <w:r>
        <w:t xml:space="preserve">It should be noted that 69 requests </w:t>
      </w:r>
      <w:r w:rsidR="00AD4A71">
        <w:t xml:space="preserve">from 2023 </w:t>
      </w:r>
      <w:r>
        <w:t>remain in progress at this time.</w:t>
      </w:r>
    </w:p>
    <w:p w14:paraId="06A897D6" w14:textId="77777777" w:rsidR="00D420AA" w:rsidRPr="00B11A55" w:rsidRDefault="00D420AA"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F7FB1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B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0760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B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F3BF2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B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EE20D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BB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CAFC8E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B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B8C08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BB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69C"/>
    <w:multiLevelType w:val="hybridMultilevel"/>
    <w:tmpl w:val="851E3FF4"/>
    <w:lvl w:ilvl="0" w:tplc="4E4E5E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53108"/>
    <w:multiLevelType w:val="hybridMultilevel"/>
    <w:tmpl w:val="14508EBA"/>
    <w:lvl w:ilvl="0" w:tplc="E19014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07807"/>
    <w:multiLevelType w:val="hybridMultilevel"/>
    <w:tmpl w:val="6498A430"/>
    <w:lvl w:ilvl="0" w:tplc="499EAEB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9371C0"/>
    <w:multiLevelType w:val="hybridMultilevel"/>
    <w:tmpl w:val="21007EFC"/>
    <w:lvl w:ilvl="0" w:tplc="E7AE8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B22ACA"/>
    <w:multiLevelType w:val="hybridMultilevel"/>
    <w:tmpl w:val="8280F700"/>
    <w:lvl w:ilvl="0" w:tplc="8AFEC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B262E"/>
    <w:multiLevelType w:val="hybridMultilevel"/>
    <w:tmpl w:val="B2D41A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73A2E8C"/>
    <w:multiLevelType w:val="hybridMultilevel"/>
    <w:tmpl w:val="C54C6D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7"/>
  </w:num>
  <w:num w:numId="2" w16cid:durableId="433407949">
    <w:abstractNumId w:val="4"/>
  </w:num>
  <w:num w:numId="3" w16cid:durableId="178466674">
    <w:abstractNumId w:val="3"/>
  </w:num>
  <w:num w:numId="4" w16cid:durableId="1530795643">
    <w:abstractNumId w:val="2"/>
  </w:num>
  <w:num w:numId="5" w16cid:durableId="140580457">
    <w:abstractNumId w:val="6"/>
  </w:num>
  <w:num w:numId="6" w16cid:durableId="1044058006">
    <w:abstractNumId w:val="0"/>
  </w:num>
  <w:num w:numId="7" w16cid:durableId="1288509513">
    <w:abstractNumId w:val="5"/>
  </w:num>
  <w:num w:numId="8" w16cid:durableId="2034768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65FC1"/>
    <w:rsid w:val="003D6D03"/>
    <w:rsid w:val="003E12CA"/>
    <w:rsid w:val="004010DC"/>
    <w:rsid w:val="004341F0"/>
    <w:rsid w:val="00456324"/>
    <w:rsid w:val="00475460"/>
    <w:rsid w:val="00490317"/>
    <w:rsid w:val="00491644"/>
    <w:rsid w:val="00496A08"/>
    <w:rsid w:val="004E1605"/>
    <w:rsid w:val="004F653C"/>
    <w:rsid w:val="00540A52"/>
    <w:rsid w:val="00557306"/>
    <w:rsid w:val="00590DB0"/>
    <w:rsid w:val="00645CFA"/>
    <w:rsid w:val="006D5799"/>
    <w:rsid w:val="00750D83"/>
    <w:rsid w:val="00785DBC"/>
    <w:rsid w:val="00793DD5"/>
    <w:rsid w:val="007D55F6"/>
    <w:rsid w:val="007F490F"/>
    <w:rsid w:val="00813479"/>
    <w:rsid w:val="0086779C"/>
    <w:rsid w:val="00874BFD"/>
    <w:rsid w:val="00882821"/>
    <w:rsid w:val="008964EF"/>
    <w:rsid w:val="00915E01"/>
    <w:rsid w:val="009631A4"/>
    <w:rsid w:val="00974BB3"/>
    <w:rsid w:val="00977296"/>
    <w:rsid w:val="00996783"/>
    <w:rsid w:val="00A25E93"/>
    <w:rsid w:val="00A320FF"/>
    <w:rsid w:val="00A625CB"/>
    <w:rsid w:val="00A70AC0"/>
    <w:rsid w:val="00A84EA9"/>
    <w:rsid w:val="00AC443C"/>
    <w:rsid w:val="00AD4A71"/>
    <w:rsid w:val="00B11A55"/>
    <w:rsid w:val="00B17211"/>
    <w:rsid w:val="00B461B2"/>
    <w:rsid w:val="00B654B6"/>
    <w:rsid w:val="00B71B3C"/>
    <w:rsid w:val="00BC389E"/>
    <w:rsid w:val="00BE1888"/>
    <w:rsid w:val="00BF6B81"/>
    <w:rsid w:val="00C077A8"/>
    <w:rsid w:val="00C14E60"/>
    <w:rsid w:val="00C14FF4"/>
    <w:rsid w:val="00C606A2"/>
    <w:rsid w:val="00C63872"/>
    <w:rsid w:val="00C84948"/>
    <w:rsid w:val="00CB41AA"/>
    <w:rsid w:val="00CF1111"/>
    <w:rsid w:val="00D05706"/>
    <w:rsid w:val="00D27DC5"/>
    <w:rsid w:val="00D420AA"/>
    <w:rsid w:val="00D47E36"/>
    <w:rsid w:val="00D7128B"/>
    <w:rsid w:val="00E55D79"/>
    <w:rsid w:val="00E70AC5"/>
    <w:rsid w:val="00EE2373"/>
    <w:rsid w:val="00EF4761"/>
    <w:rsid w:val="00F17630"/>
    <w:rsid w:val="00F2750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6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1225">
      <w:bodyDiv w:val="1"/>
      <w:marLeft w:val="0"/>
      <w:marRight w:val="0"/>
      <w:marTop w:val="0"/>
      <w:marBottom w:val="0"/>
      <w:divBdr>
        <w:top w:val="none" w:sz="0" w:space="0" w:color="auto"/>
        <w:left w:val="none" w:sz="0" w:space="0" w:color="auto"/>
        <w:bottom w:val="none" w:sz="0" w:space="0" w:color="auto"/>
        <w:right w:val="none" w:sz="0" w:space="0" w:color="auto"/>
      </w:divBdr>
    </w:div>
    <w:div w:id="446318739">
      <w:bodyDiv w:val="1"/>
      <w:marLeft w:val="0"/>
      <w:marRight w:val="0"/>
      <w:marTop w:val="0"/>
      <w:marBottom w:val="0"/>
      <w:divBdr>
        <w:top w:val="none" w:sz="0" w:space="0" w:color="auto"/>
        <w:left w:val="none" w:sz="0" w:space="0" w:color="auto"/>
        <w:bottom w:val="none" w:sz="0" w:space="0" w:color="auto"/>
        <w:right w:val="none" w:sz="0" w:space="0" w:color="auto"/>
      </w:divBdr>
    </w:div>
    <w:div w:id="577635770">
      <w:bodyDiv w:val="1"/>
      <w:marLeft w:val="0"/>
      <w:marRight w:val="0"/>
      <w:marTop w:val="0"/>
      <w:marBottom w:val="0"/>
      <w:divBdr>
        <w:top w:val="none" w:sz="0" w:space="0" w:color="auto"/>
        <w:left w:val="none" w:sz="0" w:space="0" w:color="auto"/>
        <w:bottom w:val="none" w:sz="0" w:space="0" w:color="auto"/>
        <w:right w:val="none" w:sz="0" w:space="0" w:color="auto"/>
      </w:divBdr>
    </w:div>
    <w:div w:id="975065081">
      <w:bodyDiv w:val="1"/>
      <w:marLeft w:val="0"/>
      <w:marRight w:val="0"/>
      <w:marTop w:val="0"/>
      <w:marBottom w:val="0"/>
      <w:divBdr>
        <w:top w:val="none" w:sz="0" w:space="0" w:color="auto"/>
        <w:left w:val="none" w:sz="0" w:space="0" w:color="auto"/>
        <w:bottom w:val="none" w:sz="0" w:space="0" w:color="auto"/>
        <w:right w:val="none" w:sz="0" w:space="0" w:color="auto"/>
      </w:divBdr>
    </w:div>
    <w:div w:id="10798629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988</Words>
  <Characters>5637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2024-02-12T19:06:00Z</cp:lastPrinted>
  <dcterms:created xsi:type="dcterms:W3CDTF">2023-12-08T11:52:00Z</dcterms:created>
  <dcterms:modified xsi:type="dcterms:W3CDTF">2024-02-15T12:25:00Z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